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0C2" w:rsidR="00E940C2" w:rsidP="49C5BCEF" w:rsidRDefault="00E940C2" w14:paraId="4E2CAA75" w14:textId="3DC1DF66">
      <w:pPr>
        <w:spacing w:before="80" w:beforeAutospacing="off" w:after="40" w:afterAutospacing="off"/>
      </w:pPr>
      <w:r w:rsidRPr="49C5BCEF" w:rsidR="4D8613B5">
        <w:rPr>
          <w:rFonts w:ascii="Arial" w:hAnsi="Arial" w:eastAsia="Arial" w:cs="Arial"/>
          <w:b w:val="1"/>
          <w:bCs w:val="1"/>
          <w:noProof w:val="0"/>
          <w:color w:val="17365D" w:themeColor="text2" w:themeTint="FF" w:themeShade="BF"/>
          <w:sz w:val="32"/>
          <w:szCs w:val="32"/>
          <w:lang w:val="en-CA"/>
        </w:rPr>
        <w:t>Offre d’emploi : Guide accompagnateur(trice) de patients</w:t>
      </w:r>
    </w:p>
    <w:p w:rsidRPr="00E940C2" w:rsidR="00E940C2" w:rsidP="49C5BCEF" w:rsidRDefault="00E940C2" w14:paraId="7939E37C" w14:textId="1EA7758F">
      <w:pPr>
        <w:spacing w:before="0" w:beforeAutospacing="off" w:after="40" w:afterAutospacing="off"/>
      </w:pPr>
      <w:r w:rsidRPr="49C5BCEF" w:rsidR="4D8613B5">
        <w:rPr>
          <w:rFonts w:ascii="Arial" w:hAnsi="Arial" w:eastAsia="Arial" w:cs="Arial"/>
          <w:i w:val="1"/>
          <w:iCs w:val="1"/>
          <w:noProof w:val="0"/>
          <w:color w:val="17365D" w:themeColor="text2" w:themeTint="FF" w:themeShade="BF"/>
          <w:sz w:val="24"/>
          <w:szCs w:val="24"/>
          <w:lang w:val="en-CA"/>
        </w:rPr>
        <w:t>Réseau de navigation des patients (RNP) – Programme d’accès communautaire à la santé</w:t>
      </w:r>
    </w:p>
    <w:p w:rsidRPr="00E940C2" w:rsidR="00E940C2" w:rsidP="49C5BCEF" w:rsidRDefault="00E940C2" w14:paraId="010EA415" w14:textId="19FC8CC2">
      <w:pPr>
        <w:pBdr>
          <w:bottom w:val="single" w:color="006B6B" w:sz="8" w:space="1"/>
        </w:pBdr>
        <w:spacing w:before="100" w:beforeAutospacing="off" w:after="100" w:afterAutospacing="off"/>
      </w:pPr>
      <w:r w:rsidRPr="49C5BCEF" w:rsidR="4D8613B5">
        <w:rPr>
          <w:rFonts w:ascii="Calibri" w:hAnsi="Calibri" w:eastAsia="Calibri" w:cs="Calibri"/>
          <w:noProof w:val="0"/>
          <w:sz w:val="22"/>
          <w:szCs w:val="22"/>
          <w:lang w:val="en-CA"/>
        </w:rPr>
        <w:t xml:space="preserve"> </w:t>
      </w:r>
    </w:p>
    <w:p w:rsidRPr="00E940C2" w:rsidR="00E940C2" w:rsidP="49C5BCEF" w:rsidRDefault="00E940C2" w14:paraId="652FB047" w14:textId="32D55F67">
      <w:pPr>
        <w:spacing w:before="240" w:beforeAutospacing="off" w:after="80" w:afterAutospacing="off"/>
      </w:pPr>
      <w:r w:rsidRPr="49C5BCEF" w:rsidR="4D8613B5">
        <w:rPr>
          <w:rFonts w:ascii="Arial" w:hAnsi="Arial" w:eastAsia="Arial" w:cs="Arial"/>
          <w:b w:val="1"/>
          <w:bCs w:val="1"/>
          <w:noProof w:val="0"/>
          <w:color w:val="17365D" w:themeColor="text2" w:themeTint="FF" w:themeShade="BF"/>
          <w:sz w:val="26"/>
          <w:szCs w:val="26"/>
          <w:lang w:val="en-CA"/>
        </w:rPr>
        <w:t>À propos de REISA – Réseau de l’Est de l’Île pour les services en anglais</w:t>
      </w:r>
    </w:p>
    <w:p w:rsidRPr="00E940C2" w:rsidR="00E940C2" w:rsidP="49C5BCEF" w:rsidRDefault="00E940C2" w14:paraId="5182EC22" w14:textId="392D49E3">
      <w:pPr>
        <w:spacing w:before="40" w:beforeAutospacing="off" w:after="40" w:afterAutospacing="off"/>
      </w:pPr>
      <w:r w:rsidRPr="49C5BCEF" w:rsidR="4D8613B5">
        <w:rPr>
          <w:rFonts w:ascii="Arial" w:hAnsi="Arial" w:eastAsia="Arial" w:cs="Arial"/>
          <w:noProof w:val="0"/>
          <w:sz w:val="20"/>
          <w:szCs w:val="20"/>
          <w:lang w:val="en-CA"/>
        </w:rPr>
        <w:t>Le Réseau de l’Est de l’Île pour les services en anglais (REISA) est un réseau sans but lucratif de partenaires communautaires et publics qui se consacre à améliorer l’accès aux services sociaux et communautaires en anglais dans l’Est et le Nord de Montréal. Nous sommes présents dans neuf arrondissements : Ahuntsic-Cartierville, Anjou, Montréal-Nord, Rivière-des-Prairies–Pointe-aux-Trembles, Rosemont–La Petite-Patrie, Saint-Laurent, Saint-Léonard, Villeray–Saint-Michel–Parc-Extension et Mercier–Hochelaga-Maisonneuve.</w:t>
      </w:r>
    </w:p>
    <w:p w:rsidRPr="00E940C2" w:rsidR="00E940C2" w:rsidP="49C5BCEF" w:rsidRDefault="00E940C2" w14:paraId="4ACD02AF" w14:textId="78584897">
      <w:pPr>
        <w:spacing w:before="240" w:beforeAutospacing="off" w:after="80" w:afterAutospacing="off"/>
      </w:pPr>
      <w:r w:rsidRPr="49C5BCEF" w:rsidR="4D8613B5">
        <w:rPr>
          <w:rFonts w:ascii="Arial" w:hAnsi="Arial" w:eastAsia="Arial" w:cs="Arial"/>
          <w:b w:val="1"/>
          <w:bCs w:val="1"/>
          <w:noProof w:val="0"/>
          <w:color w:val="17365D" w:themeColor="text2" w:themeTint="FF" w:themeShade="BF"/>
          <w:sz w:val="26"/>
          <w:szCs w:val="26"/>
          <w:lang w:val="en-CA"/>
        </w:rPr>
        <w:t>À propos du poste</w:t>
      </w:r>
    </w:p>
    <w:p w:rsidRPr="00E940C2" w:rsidR="00E940C2" w:rsidP="49C5BCEF" w:rsidRDefault="00E940C2" w14:paraId="3EE07EC4" w14:textId="7A67E799">
      <w:pPr>
        <w:spacing w:before="40" w:beforeAutospacing="off" w:after="40" w:afterAutospacing="off"/>
      </w:pPr>
      <w:r w:rsidRPr="49C5BCEF" w:rsidR="4D8613B5">
        <w:rPr>
          <w:rFonts w:ascii="Arial" w:hAnsi="Arial" w:eastAsia="Arial" w:cs="Arial"/>
          <w:noProof w:val="0"/>
          <w:sz w:val="20"/>
          <w:szCs w:val="20"/>
          <w:lang w:val="en-CA"/>
        </w:rPr>
        <w:t>REISA est à la recherche d’un(e) guide accompagnateur(trice) de patients pour soutenir la mise en œuvre du Réseau de navigation des patients (RNP), une initiative provinciale financée par le Secrétariat aux relations avec les Québécois d’expression anglaise (SQREA) et coordonnée par le Réseau communautaire de santé et de services sociaux (RCSSS). Relevant de la Directrice du développement organisationnel et de la Directrice générale, le ou la titulaire du poste aidera les personnes d’expression anglaise de notre région à accéder aux services de santé et aux services sociaux en leur offrant un soutien logistique, informationnel et émotionnel tout au long de leur parcours de soins.</w:t>
      </w:r>
    </w:p>
    <w:p w:rsidRPr="00E940C2" w:rsidR="00E940C2" w:rsidP="49C5BCEF" w:rsidRDefault="00E940C2" w14:paraId="0C46448E" w14:textId="0E1D05D3">
      <w:pPr>
        <w:spacing w:before="40" w:beforeAutospacing="off" w:after="40" w:afterAutospacing="off"/>
      </w:pPr>
      <w:r w:rsidRPr="49C5BCEF" w:rsidR="4D8613B5">
        <w:rPr>
          <w:rFonts w:ascii="Arial" w:hAnsi="Arial" w:eastAsia="Arial" w:cs="Arial"/>
          <w:noProof w:val="0"/>
          <w:sz w:val="20"/>
          <w:szCs w:val="20"/>
          <w:lang w:val="en-CA"/>
        </w:rPr>
        <w:t>Le ou la guide accompagnateur(trice) de patients travaillera directement avec les partenaires de santé et de services sociaux de la communauté, en favorisant un accès équitable aux soins pour la population anglophone de l’Est et du Nord de Montréal.</w:t>
      </w:r>
    </w:p>
    <w:p w:rsidRPr="00E940C2" w:rsidR="00E940C2" w:rsidP="49C5BCEF" w:rsidRDefault="00E940C2" w14:paraId="6B639274" w14:textId="620C73C2">
      <w:pPr>
        <w:spacing w:before="240" w:beforeAutospacing="off" w:after="80" w:afterAutospacing="off"/>
      </w:pPr>
      <w:r w:rsidRPr="49C5BCEF" w:rsidR="4D8613B5">
        <w:rPr>
          <w:rFonts w:ascii="Arial" w:hAnsi="Arial" w:eastAsia="Arial" w:cs="Arial"/>
          <w:b w:val="1"/>
          <w:bCs w:val="1"/>
          <w:noProof w:val="0"/>
          <w:color w:val="17365D" w:themeColor="text2" w:themeTint="FF" w:themeShade="BF"/>
          <w:sz w:val="26"/>
          <w:szCs w:val="26"/>
          <w:lang w:val="en-CA"/>
        </w:rPr>
        <w:t>Principales responsabilités</w:t>
      </w:r>
    </w:p>
    <w:p w:rsidRPr="00E940C2" w:rsidR="00E940C2" w:rsidP="49C5BCEF" w:rsidRDefault="00E940C2" w14:paraId="79C265F3" w14:textId="18FEEBC1">
      <w:pPr>
        <w:spacing w:before="160" w:beforeAutospacing="off" w:after="60" w:afterAutospacing="off"/>
      </w:pPr>
      <w:r w:rsidRPr="49C5BCEF" w:rsidR="4D8613B5">
        <w:rPr>
          <w:rFonts w:ascii="Arial" w:hAnsi="Arial" w:eastAsia="Arial" w:cs="Arial"/>
          <w:b w:val="1"/>
          <w:bCs w:val="1"/>
          <w:noProof w:val="0"/>
          <w:color w:val="17365D" w:themeColor="text2" w:themeTint="FF" w:themeShade="BF"/>
          <w:sz w:val="20"/>
          <w:szCs w:val="20"/>
          <w:lang w:val="en-CA"/>
        </w:rPr>
        <w:t>Navigation et orientation</w:t>
      </w:r>
    </w:p>
    <w:p w:rsidRPr="00E940C2" w:rsidR="00E940C2" w:rsidP="49C5BCEF" w:rsidRDefault="00E940C2" w14:paraId="08813AAF" w14:textId="57943B59">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Aider les patients anglophones à naviguer dans le système de santé et de services sociaux</w:t>
      </w:r>
    </w:p>
    <w:p w:rsidRPr="00E940C2" w:rsidR="00E940C2" w:rsidP="49C5BCEF" w:rsidRDefault="00E940C2" w14:paraId="63D53B70" w14:textId="5A661178">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Assister les patients pour la logistique des rendez-vous, le remplissage de formulaires médicaux et la compréhension des informations de santé</w:t>
      </w:r>
    </w:p>
    <w:p w:rsidRPr="00E940C2" w:rsidR="00E940C2" w:rsidP="49C5BCEF" w:rsidRDefault="00E940C2" w14:paraId="30B3E492" w14:textId="568DE9FC">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Guider les patients dans la logistique de déplacement, au besoin</w:t>
      </w:r>
    </w:p>
    <w:p w:rsidRPr="00E940C2" w:rsidR="00E940C2" w:rsidP="49C5BCEF" w:rsidRDefault="00E940C2" w14:paraId="1A103E99" w14:textId="1303BCA6">
      <w:pPr>
        <w:spacing w:before="160" w:beforeAutospacing="off" w:after="60" w:afterAutospacing="off"/>
      </w:pPr>
      <w:r w:rsidRPr="49C5BCEF" w:rsidR="4D8613B5">
        <w:rPr>
          <w:rFonts w:ascii="Arial" w:hAnsi="Arial" w:eastAsia="Arial" w:cs="Arial"/>
          <w:b w:val="1"/>
          <w:bCs w:val="1"/>
          <w:noProof w:val="0"/>
          <w:color w:val="17365D" w:themeColor="text2" w:themeTint="FF" w:themeShade="BF"/>
          <w:sz w:val="20"/>
          <w:szCs w:val="20"/>
          <w:lang w:val="en-CA"/>
        </w:rPr>
        <w:t>Liaison et accompagnement</w:t>
      </w:r>
    </w:p>
    <w:p w:rsidRPr="00E940C2" w:rsidR="00E940C2" w:rsidP="49C5BCEF" w:rsidRDefault="00E940C2" w14:paraId="6578D998" w14:textId="4934A21A">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Agir comme intermédiaire entre les patients anglophones et les prestataires de services de santé et sociaux</w:t>
      </w:r>
    </w:p>
    <w:p w:rsidRPr="00E940C2" w:rsidR="00E940C2" w:rsidP="49C5BCEF" w:rsidRDefault="00E940C2" w14:paraId="26ECBE00" w14:textId="2EB3796D">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Accompagner les patients à leurs rendez-vous médicaux afin d’assurer une communication claire et une bonne compréhension</w:t>
      </w:r>
    </w:p>
    <w:p w:rsidRPr="00E940C2" w:rsidR="00E940C2" w:rsidP="49C5BCEF" w:rsidRDefault="00E940C2" w14:paraId="2D234D13" w14:textId="0228B34F">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Offrir un soutien émotionnel aux patients et à leurs proches</w:t>
      </w:r>
    </w:p>
    <w:p w:rsidRPr="00E940C2" w:rsidR="00E940C2" w:rsidP="49C5BCEF" w:rsidRDefault="00E940C2" w14:paraId="7A8DE5BD" w14:textId="284EE49E">
      <w:pPr>
        <w:spacing w:before="160" w:beforeAutospacing="off" w:after="60" w:afterAutospacing="off"/>
      </w:pPr>
      <w:r w:rsidRPr="49C5BCEF" w:rsidR="4D8613B5">
        <w:rPr>
          <w:rFonts w:ascii="Arial" w:hAnsi="Arial" w:eastAsia="Arial" w:cs="Arial"/>
          <w:b w:val="1"/>
          <w:bCs w:val="1"/>
          <w:noProof w:val="0"/>
          <w:color w:val="17365D" w:themeColor="text2" w:themeTint="FF" w:themeShade="BF"/>
          <w:sz w:val="20"/>
          <w:szCs w:val="20"/>
          <w:lang w:val="en-CA"/>
        </w:rPr>
        <w:t>Identification et levée des obstacles</w:t>
      </w:r>
    </w:p>
    <w:p w:rsidRPr="00E940C2" w:rsidR="00E940C2" w:rsidP="49C5BCEF" w:rsidRDefault="00E940C2" w14:paraId="58D0CB5B" w14:textId="280866D7">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Identifier et aider à surmonter les obstacles à l’accès aux soins, notamment le transport, la langue, les différences culturelles et les besoins financiers</w:t>
      </w:r>
    </w:p>
    <w:p w:rsidRPr="00E940C2" w:rsidR="00E940C2" w:rsidP="49C5BCEF" w:rsidRDefault="00E940C2" w14:paraId="00EF67C2" w14:textId="16087B10">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Orienter les patients et leurs familles vers les ressources pertinentes, incluant les soutiens financiers, les organismes communautaires et les services de référence</w:t>
      </w:r>
    </w:p>
    <w:p w:rsidRPr="00E940C2" w:rsidR="00E940C2" w:rsidP="49C5BCEF" w:rsidRDefault="00E940C2" w14:paraId="3A85CD40" w14:textId="4676C6D4">
      <w:pPr>
        <w:spacing w:before="160" w:beforeAutospacing="off" w:after="60" w:afterAutospacing="off"/>
      </w:pPr>
      <w:r w:rsidRPr="49C5BCEF" w:rsidR="4D8613B5">
        <w:rPr>
          <w:rFonts w:ascii="Arial" w:hAnsi="Arial" w:eastAsia="Arial" w:cs="Arial"/>
          <w:b w:val="1"/>
          <w:bCs w:val="1"/>
          <w:noProof w:val="0"/>
          <w:color w:val="17365D" w:themeColor="text2" w:themeTint="FF" w:themeShade="BF"/>
          <w:sz w:val="20"/>
          <w:szCs w:val="20"/>
          <w:lang w:val="en-CA"/>
        </w:rPr>
        <w:t>Promotion, sensibilisation et référence</w:t>
      </w:r>
    </w:p>
    <w:p w:rsidRPr="00E940C2" w:rsidR="00E940C2" w:rsidP="49C5BCEF" w:rsidRDefault="00E940C2" w14:paraId="76D5E354" w14:textId="5BBD3B74">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Promouvoir les services de navigation des patients au sein de la communauté anglophone et auprès des organisations de santé et de services sociaux</w:t>
      </w:r>
    </w:p>
    <w:p w:rsidRPr="00E940C2" w:rsidR="00E940C2" w:rsidP="49C5BCEF" w:rsidRDefault="00E940C2" w14:paraId="0F673031" w14:textId="738F72E3">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Participer aux activités de sensibilisation avec les organisations partenaires, les groupes communautaires et les établissements de santé</w:t>
      </w:r>
    </w:p>
    <w:p w:rsidRPr="00E940C2" w:rsidR="00E940C2" w:rsidP="49C5BCEF" w:rsidRDefault="00E940C2" w14:paraId="593CB31C" w14:textId="0836050B">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Référer les clients aux services et ressources appropriés, au besoin</w:t>
      </w:r>
    </w:p>
    <w:p w:rsidRPr="00E940C2" w:rsidR="00E940C2" w:rsidP="49C5BCEF" w:rsidRDefault="00E940C2" w14:paraId="538F76F7" w14:textId="5B30FAC3">
      <w:pPr>
        <w:spacing w:before="160" w:beforeAutospacing="off" w:after="60" w:afterAutospacing="off"/>
      </w:pPr>
      <w:r w:rsidRPr="49C5BCEF" w:rsidR="4D8613B5">
        <w:rPr>
          <w:rFonts w:ascii="Arial" w:hAnsi="Arial" w:eastAsia="Arial" w:cs="Arial"/>
          <w:b w:val="1"/>
          <w:bCs w:val="1"/>
          <w:noProof w:val="0"/>
          <w:color w:val="17365D" w:themeColor="text2" w:themeTint="FF" w:themeShade="BF"/>
          <w:sz w:val="20"/>
          <w:szCs w:val="20"/>
          <w:lang w:val="en-CA"/>
        </w:rPr>
        <w:t>Plaidoyer et collaboration</w:t>
      </w:r>
    </w:p>
    <w:p w:rsidRPr="00E940C2" w:rsidR="00E940C2" w:rsidP="49C5BCEF" w:rsidRDefault="00E940C2" w14:paraId="22ECB207" w14:textId="0BB97333">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Défendre les besoins des patients et s’assurer qu’ils reçoivent les soins appropriés</w:t>
      </w:r>
    </w:p>
    <w:p w:rsidRPr="00E940C2" w:rsidR="00E940C2" w:rsidP="49C5BCEF" w:rsidRDefault="00E940C2" w14:paraId="3440D0B0" w14:textId="6A3B94E0">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Collaborer avec les professionnels de la santé et des services sociaux, incluant médecins, infirmières et travailleurs communautaires</w:t>
      </w:r>
    </w:p>
    <w:p w:rsidRPr="00E940C2" w:rsidR="00E940C2" w:rsidP="49C5BCEF" w:rsidRDefault="00E940C2" w14:paraId="1112AC67" w14:textId="26274413">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Travailler en partenariat avec le ou la coordonnateur(trice) provincial(e) du RCSSS et le Réseau de navigation des patients dans son ensemble</w:t>
      </w:r>
    </w:p>
    <w:p w:rsidRPr="00E940C2" w:rsidR="00E940C2" w:rsidP="49C5BCEF" w:rsidRDefault="00E940C2" w14:paraId="01105F2B" w14:textId="29269138">
      <w:pPr>
        <w:spacing w:before="160" w:beforeAutospacing="off" w:after="60" w:afterAutospacing="off"/>
      </w:pPr>
      <w:r w:rsidRPr="49C5BCEF" w:rsidR="4D8613B5">
        <w:rPr>
          <w:rFonts w:ascii="Arial" w:hAnsi="Arial" w:eastAsia="Arial" w:cs="Arial"/>
          <w:b w:val="1"/>
          <w:bCs w:val="1"/>
          <w:noProof w:val="0"/>
          <w:color w:val="17365D" w:themeColor="text2" w:themeTint="FF" w:themeShade="BF"/>
          <w:sz w:val="20"/>
          <w:szCs w:val="20"/>
          <w:lang w:val="en-CA"/>
        </w:rPr>
        <w:t>Dossiers clients et collecte de données</w:t>
      </w:r>
    </w:p>
    <w:p w:rsidRPr="00E940C2" w:rsidR="00E940C2" w:rsidP="49C5BCEF" w:rsidRDefault="00E940C2" w14:paraId="3FBCD8A5" w14:textId="589C58C1">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Tenir des dossiers clients précis et à jour pour toutes les interactions (en personne, téléphone, courriel, texto)</w:t>
      </w:r>
    </w:p>
    <w:p w:rsidRPr="00E940C2" w:rsidR="00E940C2" w:rsidP="49C5BCEF" w:rsidRDefault="00E940C2" w14:paraId="0646190F" w14:textId="6729C832">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Remplir ou mettre à jour le formulaire d’admission pour chaque visite et interaction avec un client</w:t>
      </w:r>
    </w:p>
    <w:p w:rsidRPr="00E940C2" w:rsidR="00E940C2" w:rsidP="49C5BCEF" w:rsidRDefault="00E940C2" w14:paraId="59E4AF72" w14:textId="09BCDCF3">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Contribuer aux processus de rapport et d’évaluation périodiques tels que requis par le programme</w:t>
      </w:r>
    </w:p>
    <w:p w:rsidRPr="00E940C2" w:rsidR="00E940C2" w:rsidP="49C5BCEF" w:rsidRDefault="00E940C2" w14:paraId="1E4E35EC" w14:textId="14B31FC9">
      <w:pPr>
        <w:spacing w:before="240" w:beforeAutospacing="off" w:after="80" w:afterAutospacing="off"/>
      </w:pPr>
      <w:r w:rsidRPr="49C5BCEF" w:rsidR="4D8613B5">
        <w:rPr>
          <w:rFonts w:ascii="Arial" w:hAnsi="Arial" w:eastAsia="Arial" w:cs="Arial"/>
          <w:b w:val="1"/>
          <w:bCs w:val="1"/>
          <w:noProof w:val="0"/>
          <w:color w:val="17365D" w:themeColor="text2" w:themeTint="FF" w:themeShade="BF"/>
          <w:sz w:val="26"/>
          <w:szCs w:val="26"/>
          <w:lang w:val="en-CA"/>
        </w:rPr>
        <w:t>Qualifications requises</w:t>
      </w:r>
    </w:p>
    <w:p w:rsidRPr="00E940C2" w:rsidR="00E940C2" w:rsidP="49C5BCEF" w:rsidRDefault="00E940C2" w14:paraId="53E34B53" w14:textId="6A68ED82">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Baccalauréat ou diplôme supérieur, idéalement dans un domaine lié à la santé ou aux services sociaux ; une maîtrise en travail social, sciences de la santé, développement communautaire ou domaine connexe est un atout</w:t>
      </w:r>
    </w:p>
    <w:p w:rsidRPr="00E940C2" w:rsidR="00E940C2" w:rsidP="49C5BCEF" w:rsidRDefault="00E940C2" w14:paraId="15CCEE0E" w14:textId="469E6C8C">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Minimum de 2 à 3 ans d’expérience en soins de santé, services sociaux, soutien communautaire ou domaine connexe</w:t>
      </w:r>
    </w:p>
    <w:p w:rsidRPr="00E940C2" w:rsidR="00E940C2" w:rsidP="49C5BCEF" w:rsidRDefault="00E940C2" w14:paraId="14E448A0" w14:textId="21617E82">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Haut niveau de bilinguisme en anglais et en français (oral et écrit)</w:t>
      </w:r>
    </w:p>
    <w:p w:rsidRPr="00E940C2" w:rsidR="00E940C2" w:rsidP="49C5BCEF" w:rsidRDefault="00E940C2" w14:paraId="6B17C649" w14:textId="0059919E">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Excellentes compétences interpersonnelles, communicationnelles et organisationnelles</w:t>
      </w:r>
    </w:p>
    <w:p w:rsidRPr="00E940C2" w:rsidR="00E940C2" w:rsidP="49C5BCEF" w:rsidRDefault="00E940C2" w14:paraId="1562CA0C" w14:textId="0D4EDAA7">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Capacité à travailler de manière autonome et en collaboration avec une équipe et des partenaires diversifiés</w:t>
      </w:r>
    </w:p>
    <w:p w:rsidRPr="00E940C2" w:rsidR="00E940C2" w:rsidP="49C5BCEF" w:rsidRDefault="00E940C2" w14:paraId="18173AF3" w14:textId="134C677D">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Sensibilité aux réalités des communautés anglophones en situation minoritaire</w:t>
      </w:r>
    </w:p>
    <w:p w:rsidRPr="00E940C2" w:rsidR="00E940C2" w:rsidP="49C5BCEF" w:rsidRDefault="00E940C2" w14:paraId="2042ADC2" w14:textId="5F9C04CC">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Permis de conduire valide (obligatoire) ; une copie du dossier de conduite de la SAAQ sera demandée</w:t>
      </w:r>
    </w:p>
    <w:p w:rsidRPr="00E940C2" w:rsidR="00E940C2" w:rsidP="49C5BCEF" w:rsidRDefault="00E940C2" w14:paraId="415C602A" w14:textId="0949DC64">
      <w:pPr>
        <w:pStyle w:val="ListParagraph"/>
        <w:numPr>
          <w:ilvl w:val="0"/>
          <w:numId w:val="44"/>
        </w:numPr>
        <w:spacing w:before="0" w:beforeAutospacing="off" w:after="0" w:afterAutospacing="off"/>
        <w:ind w:left="600" w:right="0" w:hanging="300"/>
        <w:rPr>
          <w:rFonts w:ascii="Arial" w:hAnsi="Arial" w:eastAsia="Arial" w:cs="Arial"/>
          <w:noProof w:val="0"/>
          <w:sz w:val="20"/>
          <w:szCs w:val="20"/>
          <w:lang w:val="en-CA"/>
        </w:rPr>
      </w:pPr>
      <w:r w:rsidRPr="49C5BCEF" w:rsidR="4D8613B5">
        <w:rPr>
          <w:rFonts w:ascii="Arial" w:hAnsi="Arial" w:eastAsia="Arial" w:cs="Arial"/>
          <w:noProof w:val="0"/>
          <w:sz w:val="20"/>
          <w:szCs w:val="20"/>
          <w:lang w:val="en-CA"/>
        </w:rPr>
        <w:t>Maîtrise des outils numériques pour la communication, la collecte de données et les rapports</w:t>
      </w:r>
    </w:p>
    <w:p w:rsidRPr="00E940C2" w:rsidR="00E940C2" w:rsidP="49C5BCEF" w:rsidRDefault="00E940C2" w14:paraId="5B3E4910" w14:textId="7FA42282">
      <w:pPr>
        <w:spacing w:before="240" w:beforeAutospacing="off" w:after="80" w:afterAutospacing="off"/>
      </w:pPr>
      <w:r w:rsidRPr="49C5BCEF" w:rsidR="4D8613B5">
        <w:rPr>
          <w:rFonts w:ascii="Arial" w:hAnsi="Arial" w:eastAsia="Arial" w:cs="Arial"/>
          <w:b w:val="1"/>
          <w:bCs w:val="1"/>
          <w:noProof w:val="0"/>
          <w:color w:val="17365D" w:themeColor="text2" w:themeTint="FF" w:themeShade="BF"/>
          <w:sz w:val="26"/>
          <w:szCs w:val="26"/>
          <w:lang w:val="en-CA"/>
        </w:rPr>
        <w:t>Détails de l’emploi</w:t>
      </w:r>
    </w:p>
    <w:tbl>
      <w:tblPr>
        <w:tblStyle w:val="TableNormal"/>
        <w:bidiVisual w:val="0"/>
        <w:tblW w:w="0" w:type="auto"/>
        <w:tblLook w:val="04A0" w:firstRow="1" w:lastRow="0" w:firstColumn="1" w:lastColumn="0" w:noHBand="0" w:noVBand="1"/>
      </w:tblPr>
      <w:tblGrid>
        <w:gridCol w:w="2505"/>
        <w:gridCol w:w="6855"/>
      </w:tblGrid>
      <w:tr w:rsidR="49C5BCEF" w:rsidTr="49C5BCEF" w14:paraId="5A2740CF">
        <w:trPr>
          <w:trHeight w:val="300"/>
        </w:trPr>
        <w:tc>
          <w:tcPr>
            <w:tcW w:w="2505" w:type="dxa"/>
            <w:shd w:val="clear" w:color="auto" w:fill="F2F2F2" w:themeFill="background1" w:themeFillShade="F2"/>
            <w:tcMar>
              <w:top w:w="60" w:type="dxa"/>
              <w:left w:w="120" w:type="dxa"/>
              <w:bottom w:w="60" w:type="dxa"/>
              <w:right w:w="120" w:type="dxa"/>
            </w:tcMar>
            <w:vAlign w:val="top"/>
          </w:tcPr>
          <w:p w:rsidR="49C5BCEF" w:rsidP="49C5BCEF" w:rsidRDefault="49C5BCEF" w14:paraId="636EB5AF" w14:textId="6DE9BD18">
            <w:pPr>
              <w:spacing w:before="0" w:beforeAutospacing="off" w:after="0" w:afterAutospacing="off"/>
            </w:pPr>
            <w:r w:rsidRPr="49C5BCEF" w:rsidR="49C5BCEF">
              <w:rPr>
                <w:rFonts w:ascii="Arial" w:hAnsi="Arial" w:eastAsia="Arial" w:cs="Arial"/>
                <w:b w:val="1"/>
                <w:bCs w:val="1"/>
                <w:color w:val="000000" w:themeColor="text1" w:themeTint="FF" w:themeShade="FF"/>
                <w:sz w:val="20"/>
                <w:szCs w:val="20"/>
              </w:rPr>
              <w:t>Date de début :</w:t>
            </w:r>
          </w:p>
        </w:tc>
        <w:tc>
          <w:tcPr>
            <w:tcW w:w="6855" w:type="dxa"/>
            <w:tcMar>
              <w:top w:w="60" w:type="dxa"/>
              <w:left w:w="120" w:type="dxa"/>
              <w:bottom w:w="60" w:type="dxa"/>
              <w:right w:w="120" w:type="dxa"/>
            </w:tcMar>
            <w:vAlign w:val="top"/>
          </w:tcPr>
          <w:p w:rsidR="49C5BCEF" w:rsidP="49C5BCEF" w:rsidRDefault="49C5BCEF" w14:paraId="65A258E6" w14:textId="626B680B">
            <w:pPr>
              <w:spacing w:before="0" w:beforeAutospacing="off" w:after="0" w:afterAutospacing="off"/>
            </w:pPr>
            <w:r w:rsidRPr="49C5BCEF" w:rsidR="49C5BCEF">
              <w:rPr>
                <w:rFonts w:ascii="Arial" w:hAnsi="Arial" w:eastAsia="Arial" w:cs="Arial"/>
                <w:sz w:val="20"/>
                <w:szCs w:val="20"/>
              </w:rPr>
              <w:t>1er juin 2026</w:t>
            </w:r>
          </w:p>
        </w:tc>
      </w:tr>
      <w:tr w:rsidR="49C5BCEF" w:rsidTr="49C5BCEF" w14:paraId="07C8135B">
        <w:trPr>
          <w:trHeight w:val="300"/>
        </w:trPr>
        <w:tc>
          <w:tcPr>
            <w:tcW w:w="2505" w:type="dxa"/>
            <w:shd w:val="clear" w:color="auto" w:fill="F2F2F2" w:themeFill="background1" w:themeFillShade="F2"/>
            <w:tcMar>
              <w:top w:w="60" w:type="dxa"/>
              <w:left w:w="120" w:type="dxa"/>
              <w:bottom w:w="60" w:type="dxa"/>
              <w:right w:w="120" w:type="dxa"/>
            </w:tcMar>
            <w:vAlign w:val="top"/>
          </w:tcPr>
          <w:p w:rsidR="49C5BCEF" w:rsidP="49C5BCEF" w:rsidRDefault="49C5BCEF" w14:paraId="46BE9288" w14:textId="71A21251">
            <w:pPr>
              <w:spacing w:before="0" w:beforeAutospacing="off" w:after="0" w:afterAutospacing="off"/>
            </w:pPr>
            <w:r w:rsidRPr="49C5BCEF" w:rsidR="49C5BCEF">
              <w:rPr>
                <w:rFonts w:ascii="Arial" w:hAnsi="Arial" w:eastAsia="Arial" w:cs="Arial"/>
                <w:b w:val="1"/>
                <w:bCs w:val="1"/>
                <w:color w:val="000000" w:themeColor="text1" w:themeTint="FF" w:themeShade="FF"/>
                <w:sz w:val="20"/>
                <w:szCs w:val="20"/>
              </w:rPr>
              <w:t>Date de fin :</w:t>
            </w:r>
          </w:p>
        </w:tc>
        <w:tc>
          <w:tcPr>
            <w:tcW w:w="6855" w:type="dxa"/>
            <w:tcMar>
              <w:top w:w="60" w:type="dxa"/>
              <w:left w:w="120" w:type="dxa"/>
              <w:bottom w:w="60" w:type="dxa"/>
              <w:right w:w="120" w:type="dxa"/>
            </w:tcMar>
            <w:vAlign w:val="top"/>
          </w:tcPr>
          <w:p w:rsidR="49C5BCEF" w:rsidP="49C5BCEF" w:rsidRDefault="49C5BCEF" w14:paraId="27C155BC" w14:textId="55E75238">
            <w:pPr>
              <w:spacing w:before="0" w:beforeAutospacing="off" w:after="0" w:afterAutospacing="off"/>
            </w:pPr>
            <w:r w:rsidRPr="49C5BCEF" w:rsidR="49C5BCEF">
              <w:rPr>
                <w:rFonts w:ascii="Arial" w:hAnsi="Arial" w:eastAsia="Arial" w:cs="Arial"/>
                <w:sz w:val="20"/>
                <w:szCs w:val="20"/>
              </w:rPr>
              <w:t>31 mars 2027</w:t>
            </w:r>
          </w:p>
        </w:tc>
      </w:tr>
      <w:tr w:rsidR="49C5BCEF" w:rsidTr="49C5BCEF" w14:paraId="289EFA2A">
        <w:trPr>
          <w:trHeight w:val="300"/>
        </w:trPr>
        <w:tc>
          <w:tcPr>
            <w:tcW w:w="2505" w:type="dxa"/>
            <w:shd w:val="clear" w:color="auto" w:fill="F2F2F2" w:themeFill="background1" w:themeFillShade="F2"/>
            <w:tcMar>
              <w:top w:w="60" w:type="dxa"/>
              <w:left w:w="120" w:type="dxa"/>
              <w:bottom w:w="60" w:type="dxa"/>
              <w:right w:w="120" w:type="dxa"/>
            </w:tcMar>
            <w:vAlign w:val="top"/>
          </w:tcPr>
          <w:p w:rsidR="49C5BCEF" w:rsidP="49C5BCEF" w:rsidRDefault="49C5BCEF" w14:paraId="10D6F563" w14:textId="7DED6106">
            <w:pPr>
              <w:spacing w:before="0" w:beforeAutospacing="off" w:after="0" w:afterAutospacing="off"/>
            </w:pPr>
            <w:r w:rsidRPr="49C5BCEF" w:rsidR="49C5BCEF">
              <w:rPr>
                <w:rFonts w:ascii="Arial" w:hAnsi="Arial" w:eastAsia="Arial" w:cs="Arial"/>
                <w:b w:val="1"/>
                <w:bCs w:val="1"/>
                <w:color w:val="000000" w:themeColor="text1" w:themeTint="FF" w:themeShade="FF"/>
                <w:sz w:val="20"/>
                <w:szCs w:val="20"/>
              </w:rPr>
              <w:t>Horaire :</w:t>
            </w:r>
          </w:p>
        </w:tc>
        <w:tc>
          <w:tcPr>
            <w:tcW w:w="6855" w:type="dxa"/>
            <w:tcMar>
              <w:top w:w="60" w:type="dxa"/>
              <w:left w:w="120" w:type="dxa"/>
              <w:bottom w:w="60" w:type="dxa"/>
              <w:right w:w="120" w:type="dxa"/>
            </w:tcMar>
            <w:vAlign w:val="top"/>
          </w:tcPr>
          <w:p w:rsidR="49C5BCEF" w:rsidP="49C5BCEF" w:rsidRDefault="49C5BCEF" w14:paraId="4CB27AFE" w14:textId="755DEA9E">
            <w:pPr>
              <w:spacing w:before="0" w:beforeAutospacing="off" w:after="0" w:afterAutospacing="off"/>
            </w:pPr>
            <w:r w:rsidRPr="49C5BCEF" w:rsidR="49C5BCEF">
              <w:rPr>
                <w:rFonts w:ascii="Arial" w:hAnsi="Arial" w:eastAsia="Arial" w:cs="Arial"/>
                <w:sz w:val="20"/>
                <w:szCs w:val="20"/>
              </w:rPr>
              <w:t>20 heures par semaine</w:t>
            </w:r>
          </w:p>
        </w:tc>
      </w:tr>
      <w:tr w:rsidR="49C5BCEF" w:rsidTr="49C5BCEF" w14:paraId="3CE80568">
        <w:trPr>
          <w:trHeight w:val="300"/>
        </w:trPr>
        <w:tc>
          <w:tcPr>
            <w:tcW w:w="2505" w:type="dxa"/>
            <w:shd w:val="clear" w:color="auto" w:fill="F2F2F2" w:themeFill="background1" w:themeFillShade="F2"/>
            <w:tcMar>
              <w:top w:w="60" w:type="dxa"/>
              <w:left w:w="120" w:type="dxa"/>
              <w:bottom w:w="60" w:type="dxa"/>
              <w:right w:w="120" w:type="dxa"/>
            </w:tcMar>
            <w:vAlign w:val="top"/>
          </w:tcPr>
          <w:p w:rsidR="49C5BCEF" w:rsidP="49C5BCEF" w:rsidRDefault="49C5BCEF" w14:paraId="76AE45E3" w14:textId="33E52B13">
            <w:pPr>
              <w:spacing w:before="0" w:beforeAutospacing="off" w:after="0" w:afterAutospacing="off"/>
            </w:pPr>
            <w:r w:rsidRPr="49C5BCEF" w:rsidR="49C5BCEF">
              <w:rPr>
                <w:rFonts w:ascii="Arial" w:hAnsi="Arial" w:eastAsia="Arial" w:cs="Arial"/>
                <w:b w:val="1"/>
                <w:bCs w:val="1"/>
                <w:color w:val="000000" w:themeColor="text1" w:themeTint="FF" w:themeShade="FF"/>
                <w:sz w:val="20"/>
                <w:szCs w:val="20"/>
              </w:rPr>
              <w:t>Conditions de travail :</w:t>
            </w:r>
          </w:p>
        </w:tc>
        <w:tc>
          <w:tcPr>
            <w:tcW w:w="6855" w:type="dxa"/>
            <w:tcMar>
              <w:top w:w="60" w:type="dxa"/>
              <w:left w:w="120" w:type="dxa"/>
              <w:bottom w:w="60" w:type="dxa"/>
              <w:right w:w="120" w:type="dxa"/>
            </w:tcMar>
            <w:vAlign w:val="top"/>
          </w:tcPr>
          <w:p w:rsidR="49C5BCEF" w:rsidP="49C5BCEF" w:rsidRDefault="49C5BCEF" w14:paraId="0CA2F2B8" w14:textId="1BCFA7C2">
            <w:pPr>
              <w:spacing w:before="0" w:beforeAutospacing="off" w:after="0" w:afterAutospacing="off"/>
            </w:pPr>
            <w:r w:rsidRPr="49C5BCEF" w:rsidR="49C5BCEF">
              <w:rPr>
                <w:rFonts w:ascii="Arial" w:hAnsi="Arial" w:eastAsia="Arial" w:cs="Arial"/>
                <w:sz w:val="20"/>
                <w:szCs w:val="20"/>
              </w:rPr>
              <w:t>Hybride (présentiel et virtuel) ; déplacements réguliers dans le territoire desservi par REISA</w:t>
            </w:r>
          </w:p>
        </w:tc>
      </w:tr>
      <w:tr w:rsidR="49C5BCEF" w:rsidTr="49C5BCEF" w14:paraId="4E610DEC">
        <w:trPr>
          <w:trHeight w:val="300"/>
        </w:trPr>
        <w:tc>
          <w:tcPr>
            <w:tcW w:w="2505" w:type="dxa"/>
            <w:shd w:val="clear" w:color="auto" w:fill="F2F2F2" w:themeFill="background1" w:themeFillShade="F2"/>
            <w:tcMar>
              <w:top w:w="60" w:type="dxa"/>
              <w:left w:w="120" w:type="dxa"/>
              <w:bottom w:w="60" w:type="dxa"/>
              <w:right w:w="120" w:type="dxa"/>
            </w:tcMar>
            <w:vAlign w:val="top"/>
          </w:tcPr>
          <w:p w:rsidR="49C5BCEF" w:rsidP="49C5BCEF" w:rsidRDefault="49C5BCEF" w14:paraId="5AC01AA4" w14:textId="0C1D542C">
            <w:pPr>
              <w:spacing w:before="0" w:beforeAutospacing="off" w:after="0" w:afterAutospacing="off"/>
            </w:pPr>
            <w:r w:rsidRPr="49C5BCEF" w:rsidR="49C5BCEF">
              <w:rPr>
                <w:rFonts w:ascii="Arial" w:hAnsi="Arial" w:eastAsia="Arial" w:cs="Arial"/>
                <w:b w:val="1"/>
                <w:bCs w:val="1"/>
                <w:color w:val="000000" w:themeColor="text1" w:themeTint="FF" w:themeShade="FF"/>
                <w:sz w:val="20"/>
                <w:szCs w:val="20"/>
              </w:rPr>
              <w:t>Salaire :</w:t>
            </w:r>
          </w:p>
        </w:tc>
        <w:tc>
          <w:tcPr>
            <w:tcW w:w="6855" w:type="dxa"/>
            <w:tcMar>
              <w:top w:w="60" w:type="dxa"/>
              <w:left w:w="120" w:type="dxa"/>
              <w:bottom w:w="60" w:type="dxa"/>
              <w:right w:w="120" w:type="dxa"/>
            </w:tcMar>
            <w:vAlign w:val="top"/>
          </w:tcPr>
          <w:p w:rsidR="52847963" w:rsidP="49C5BCEF" w:rsidRDefault="52847963" w14:paraId="6D4E94D4" w14:textId="16B6EAD0">
            <w:pPr>
              <w:pStyle w:val="Normal"/>
              <w:spacing w:before="0" w:beforeAutospacing="off" w:after="0" w:afterAutospacing="off"/>
            </w:pPr>
            <w:r w:rsidRPr="49C5BCEF" w:rsidR="52847963">
              <w:rPr>
                <w:rFonts w:ascii="Arial" w:hAnsi="Arial" w:eastAsia="Arial" w:cs="Arial"/>
                <w:noProof w:val="0"/>
                <w:sz w:val="20"/>
                <w:szCs w:val="20"/>
                <w:lang w:val="en-CA"/>
              </w:rPr>
              <w:t>32 à 35 $/h selon l’expérience</w:t>
            </w:r>
          </w:p>
        </w:tc>
      </w:tr>
    </w:tbl>
    <w:p w:rsidRPr="00E940C2" w:rsidR="00E940C2" w:rsidP="49C5BCEF" w:rsidRDefault="00E940C2" w14:paraId="1D12F195" w14:textId="7D8B5AFE">
      <w:pPr>
        <w:bidi w:val="0"/>
        <w:spacing w:before="80" w:beforeAutospacing="off" w:after="80" w:afterAutospacing="off"/>
      </w:pPr>
      <w:r w:rsidRPr="49C5BCEF" w:rsidR="4D8613B5">
        <w:rPr>
          <w:rFonts w:ascii="Calibri" w:hAnsi="Calibri" w:eastAsia="Calibri" w:cs="Calibri"/>
          <w:noProof w:val="0"/>
          <w:sz w:val="22"/>
          <w:szCs w:val="22"/>
          <w:lang w:val="en-CA"/>
        </w:rPr>
        <w:t xml:space="preserve"> </w:t>
      </w:r>
    </w:p>
    <w:p w:rsidRPr="00E940C2" w:rsidR="00E940C2" w:rsidP="49C5BCEF" w:rsidRDefault="00E940C2" w14:paraId="0B55B7E4" w14:textId="1DD51EC3">
      <w:pPr>
        <w:bidi w:val="0"/>
        <w:spacing w:before="240" w:beforeAutospacing="off" w:after="80" w:afterAutospacing="off"/>
      </w:pPr>
      <w:r w:rsidRPr="49C5BCEF" w:rsidR="4D8613B5">
        <w:rPr>
          <w:rFonts w:ascii="Arial" w:hAnsi="Arial" w:eastAsia="Arial" w:cs="Arial"/>
          <w:b w:val="1"/>
          <w:bCs w:val="1"/>
          <w:noProof w:val="0"/>
          <w:color w:val="17365D" w:themeColor="text2" w:themeTint="FF" w:themeShade="BF"/>
          <w:sz w:val="26"/>
          <w:szCs w:val="26"/>
          <w:lang w:val="en-CA"/>
        </w:rPr>
        <w:t>Pour postuler</w:t>
      </w:r>
    </w:p>
    <w:p w:rsidRPr="00E940C2" w:rsidR="00E940C2" w:rsidP="49C5BCEF" w:rsidRDefault="00E940C2" w14:paraId="19DA0DF0" w14:textId="26A674E3">
      <w:pPr>
        <w:bidi w:val="0"/>
        <w:spacing w:before="40" w:beforeAutospacing="off" w:after="40" w:afterAutospacing="off"/>
      </w:pPr>
      <w:r w:rsidRPr="49C5BCEF" w:rsidR="4D8613B5">
        <w:rPr>
          <w:rFonts w:ascii="Arial" w:hAnsi="Arial" w:eastAsia="Arial" w:cs="Arial"/>
          <w:noProof w:val="0"/>
          <w:sz w:val="20"/>
          <w:szCs w:val="20"/>
          <w:lang w:val="en-CA"/>
        </w:rPr>
        <w:t xml:space="preserve">Veuillez faire parvenir votre lettre de motivation et votre curriculum vitæ à </w:t>
      </w:r>
      <w:hyperlink r:id="R5cfcc3a0111740e3">
        <w:r w:rsidRPr="49C5BCEF" w:rsidR="4D8613B5">
          <w:rPr>
            <w:rStyle w:val="Hyperlink"/>
            <w:rFonts w:ascii="Arial" w:hAnsi="Arial" w:eastAsia="Arial" w:cs="Arial"/>
            <w:noProof w:val="0"/>
            <w:sz w:val="20"/>
            <w:szCs w:val="20"/>
            <w:lang w:val="en-CA"/>
          </w:rPr>
          <w:t>liaison@reisa.ca</w:t>
        </w:r>
      </w:hyperlink>
      <w:r w:rsidRPr="49C5BCEF" w:rsidR="4D8613B5">
        <w:rPr>
          <w:rFonts w:ascii="Arial" w:hAnsi="Arial" w:eastAsia="Arial" w:cs="Arial"/>
          <w:noProof w:val="0"/>
          <w:sz w:val="20"/>
          <w:szCs w:val="20"/>
          <w:lang w:val="en-CA"/>
        </w:rPr>
        <w:t>, en indiquant « Guide accompagnateur(trice) de patients 2026 » dans l’objet du courriel, au plus tard le 22 mai 2026 à 17 h.</w:t>
      </w:r>
    </w:p>
    <w:p w:rsidRPr="00E940C2" w:rsidR="00E940C2" w:rsidP="49C5BCEF" w:rsidRDefault="00E940C2" w14:paraId="03C85C90" w14:textId="2422173B">
      <w:pPr>
        <w:bidi w:val="0"/>
        <w:spacing w:before="40" w:beforeAutospacing="off" w:after="40" w:afterAutospacing="off"/>
      </w:pPr>
      <w:r w:rsidRPr="49C5BCEF" w:rsidR="4D8613B5">
        <w:rPr>
          <w:rFonts w:ascii="Arial" w:hAnsi="Arial" w:eastAsia="Arial" w:cs="Arial"/>
          <w:noProof w:val="0"/>
          <w:sz w:val="20"/>
          <w:szCs w:val="20"/>
          <w:lang w:val="en-CA"/>
        </w:rPr>
        <w:t>Nous remercions tous les candidats de leur intérêt. Seules les personnes retenues pour une entrevue seront contactées. REISA est engagée envers l’équité en emploi et encourage les candidatures des membres de groupes en quête d’équité.</w:t>
      </w:r>
    </w:p>
    <w:p w:rsidRPr="00E940C2" w:rsidR="00E940C2" w:rsidP="49C5BCEF" w:rsidRDefault="00E940C2" w14:paraId="7EB66BB8" w14:textId="499122DC">
      <w:pPr>
        <w:pStyle w:val="Normal"/>
        <w:bidi w:val="0"/>
        <w:spacing w:before="80" w:beforeAutospacing="off" w:after="80" w:afterAutospacing="off"/>
        <w:rPr>
          <w:color w:val="17365D" w:themeColor="text2" w:themeShade="BF"/>
        </w:rPr>
      </w:pPr>
      <w:r w:rsidRPr="49C5BCEF" w:rsidR="00E940C2">
        <w:rPr>
          <w:rFonts w:ascii="Arial" w:hAnsi="Arial" w:eastAsia="Arial" w:cs="Arial"/>
          <w:b w:val="1"/>
          <w:bCs w:val="1"/>
          <w:color w:val="17365D" w:themeColor="text2" w:themeTint="FF" w:themeShade="BF"/>
          <w:sz w:val="32"/>
          <w:szCs w:val="32"/>
        </w:rPr>
        <w:t>Job Offer: Patient Navigator</w:t>
      </w:r>
    </w:p>
    <w:p w:rsidRPr="00E940C2" w:rsidR="00E940C2" w:rsidP="00E940C2" w:rsidRDefault="00E940C2" w14:paraId="374F68FB" w14:textId="77777777">
      <w:pPr>
        <w:spacing w:after="40"/>
        <w:rPr>
          <w:color w:val="17365D" w:themeColor="text2" w:themeShade="BF"/>
        </w:rPr>
      </w:pPr>
      <w:r>
        <w:rPr>
          <w:rFonts w:ascii="Arial" w:hAnsi="Arial" w:eastAsia="Arial" w:cs="Arial"/>
          <w:color w:val="17365D" w:themeColor="text2" w:themeShade="BF"/>
          <w:sz w:val="24"/>
          <w:szCs w:val="24"/>
        </w:rPr>
        <w:t>Patient Navigation Network (PNN) – Community Health Access Program</w:t>
      </w:r>
    </w:p>
    <w:p w:rsidR="00E940C2" w:rsidP="00E940C2" w:rsidRDefault="00E940C2" w14:paraId="7C7B37D3" w14:textId="77777777">
      <w:pPr>
        <w:pBdr>
          <w:bottom w:val="single" w:color="006B6B" w:sz="6" w:space="1"/>
        </w:pBdr>
        <w:spacing w:before="100" w:after="100"/>
      </w:pPr>
    </w:p>
    <w:p w:rsidRPr="00E940C2" w:rsidR="00E940C2" w:rsidP="00E940C2" w:rsidRDefault="00E940C2" w14:paraId="1E19A745" w14:textId="77777777">
      <w:pPr>
        <w:spacing w:before="240" w:after="80"/>
        <w:rPr>
          <w:color w:val="17365D" w:themeColor="text2" w:themeShade="BF"/>
        </w:rPr>
      </w:pPr>
      <w:r>
        <w:rPr>
          <w:rFonts w:ascii="Arial" w:hAnsi="Arial" w:eastAsia="Arial" w:cs="Arial"/>
          <w:b/>
          <w:bCs/>
          <w:color w:val="17365D" w:themeColor="text2" w:themeShade="BF"/>
          <w:sz w:val="26"/>
          <w:szCs w:val="26"/>
        </w:rPr>
        <w:t>About REISA – The East Island Network for English-Language Services</w:t>
      </w:r>
    </w:p>
    <w:p w:rsidR="00E940C2" w:rsidP="00E940C2" w:rsidRDefault="00E940C2" w14:paraId="5932C13B" w14:textId="569D11C2">
      <w:pPr>
        <w:spacing w:before="40" w:after="40"/>
      </w:pPr>
      <w:r>
        <w:rPr>
          <w:rFonts w:ascii="Arial" w:hAnsi="Arial" w:eastAsia="Arial" w:cs="Arial"/>
          <w:sz w:val="20"/>
          <w:szCs w:val="20"/>
        </w:rPr>
        <w:t>The East Island Network for English-Language Services (REISA) is a non-profit network of community and public partners dedicated to improving access to social and community services in English in the East and North of Montreal. We operate in nine boroughs: Ahuntsic-Cartierville, Anjou, Montréal-Nord, Rivière-des-Prairies–Pointe-aux-Trembles, Rosemont–La Petite-Patrie, Saint-Laurent, Saint-Léonard, Villeray–Saint-Michel–Parc-Extension, and Mercier–Hochelaga-Maisonneuve.</w:t>
      </w:r>
    </w:p>
    <w:p w:rsidRPr="00E940C2" w:rsidR="00E940C2" w:rsidP="00E940C2" w:rsidRDefault="00E940C2" w14:paraId="0B2BD2FF" w14:textId="77777777">
      <w:pPr>
        <w:spacing w:before="240" w:after="80"/>
        <w:rPr>
          <w:color w:val="17365D" w:themeColor="text2" w:themeShade="BF"/>
        </w:rPr>
      </w:pPr>
      <w:r>
        <w:rPr>
          <w:rFonts w:ascii="Arial" w:hAnsi="Arial" w:eastAsia="Arial" w:cs="Arial"/>
          <w:b/>
          <w:bCs/>
          <w:color w:val="17365D" w:themeColor="text2" w:themeShade="BF"/>
          <w:sz w:val="26"/>
          <w:szCs w:val="26"/>
        </w:rPr>
        <w:t>About the Position</w:t>
      </w:r>
    </w:p>
    <w:p w:rsidR="00E940C2" w:rsidP="00E940C2" w:rsidRDefault="00E940C2" w14:paraId="2B4A3CF5" w14:textId="493F864A">
      <w:pPr>
        <w:spacing w:before="40" w:after="40"/>
      </w:pPr>
      <w:r w:rsidRPr="49C5BCEF" w:rsidR="00E940C2">
        <w:rPr>
          <w:rFonts w:ascii="Arial" w:hAnsi="Arial" w:eastAsia="Arial" w:cs="Arial"/>
          <w:sz w:val="20"/>
          <w:szCs w:val="20"/>
        </w:rPr>
        <w:t xml:space="preserve">REISA is seeking a Patient Navigator to support the implementation of the Patient Navigation Network (PNN), a provincial initiative funded by the </w:t>
      </w:r>
      <w:r w:rsidRPr="49C5BCEF" w:rsidR="00E940C2">
        <w:rPr>
          <w:rFonts w:ascii="Arial" w:hAnsi="Arial" w:eastAsia="Arial" w:cs="Arial"/>
          <w:sz w:val="20"/>
          <w:szCs w:val="20"/>
        </w:rPr>
        <w:t>Secrétariat</w:t>
      </w:r>
      <w:r w:rsidRPr="49C5BCEF" w:rsidR="00E940C2">
        <w:rPr>
          <w:rFonts w:ascii="Arial" w:hAnsi="Arial" w:eastAsia="Arial" w:cs="Arial"/>
          <w:sz w:val="20"/>
          <w:szCs w:val="20"/>
        </w:rPr>
        <w:t xml:space="preserve"> aux relations avec les Québécois </w:t>
      </w:r>
      <w:r w:rsidRPr="49C5BCEF" w:rsidR="00E940C2">
        <w:rPr>
          <w:rFonts w:ascii="Arial" w:hAnsi="Arial" w:eastAsia="Arial" w:cs="Arial"/>
          <w:sz w:val="20"/>
          <w:szCs w:val="20"/>
        </w:rPr>
        <w:t>d'expression</w:t>
      </w:r>
      <w:r w:rsidRPr="49C5BCEF" w:rsidR="00E940C2">
        <w:rPr>
          <w:rFonts w:ascii="Arial" w:hAnsi="Arial" w:eastAsia="Arial" w:cs="Arial"/>
          <w:sz w:val="20"/>
          <w:szCs w:val="20"/>
        </w:rPr>
        <w:t xml:space="preserve"> anglaise (SQREA) and coordinated by the Community Health and Social Services Network (CHSSN). Reporting to the </w:t>
      </w:r>
      <w:r w:rsidRPr="49C5BCEF" w:rsidR="00E940C2">
        <w:rPr>
          <w:rFonts w:ascii="Arial" w:hAnsi="Arial" w:eastAsia="Arial" w:cs="Arial"/>
          <w:sz w:val="20"/>
          <w:szCs w:val="20"/>
        </w:rPr>
        <w:t>Director of Organizational Development and Executive Director</w:t>
      </w:r>
      <w:r w:rsidRPr="49C5BCEF" w:rsidR="00E940C2">
        <w:rPr>
          <w:rFonts w:ascii="Arial" w:hAnsi="Arial" w:eastAsia="Arial" w:cs="Arial"/>
          <w:sz w:val="20"/>
          <w:szCs w:val="20"/>
        </w:rPr>
        <w:t>, the Patient Navigator will help English-speaking individuals in our region access health and social services by providing logistical, informational, and emotional support throughout their healthcare journey.</w:t>
      </w:r>
    </w:p>
    <w:p w:rsidR="00E940C2" w:rsidP="00E940C2" w:rsidRDefault="00E940C2" w14:paraId="5A113EF2" w14:textId="7FC54D6E">
      <w:pPr>
        <w:spacing w:before="40" w:after="40"/>
      </w:pPr>
      <w:r>
        <w:rPr>
          <w:rFonts w:ascii="Arial" w:hAnsi="Arial" w:eastAsia="Arial" w:cs="Arial"/>
          <w:sz w:val="20"/>
          <w:szCs w:val="20"/>
        </w:rPr>
        <w:t>The Patient Navigator will work directly with health and social service partners in the community, promoting equitable access to care for the English-speaking population of the East and North of Montreal.</w:t>
      </w:r>
    </w:p>
    <w:p w:rsidRPr="00E940C2" w:rsidR="00E940C2" w:rsidP="00E940C2" w:rsidRDefault="00E940C2" w14:paraId="62A8AFBD" w14:textId="77777777">
      <w:pPr>
        <w:spacing w:before="240" w:after="80"/>
        <w:rPr>
          <w:color w:val="17365D" w:themeColor="text2" w:themeShade="BF"/>
        </w:rPr>
      </w:pPr>
      <w:r>
        <w:rPr>
          <w:rFonts w:ascii="Arial" w:hAnsi="Arial" w:eastAsia="Arial" w:cs="Arial"/>
          <w:b/>
          <w:bCs/>
          <w:color w:val="17365D" w:themeColor="text2" w:themeShade="BF"/>
          <w:sz w:val="26"/>
          <w:szCs w:val="26"/>
        </w:rPr>
        <w:t>Key Responsibilities</w:t>
      </w:r>
    </w:p>
    <w:p w:rsidRPr="00E940C2" w:rsidR="00E940C2" w:rsidP="00E940C2" w:rsidRDefault="00E940C2" w14:paraId="7C6AE017" w14:textId="77777777">
      <w:pPr>
        <w:spacing w:before="160" w:after="60"/>
        <w:rPr>
          <w:color w:val="17365D" w:themeColor="text2" w:themeShade="BF"/>
        </w:rPr>
      </w:pPr>
      <w:r>
        <w:rPr>
          <w:rFonts w:ascii="Arial" w:hAnsi="Arial" w:eastAsia="Arial" w:cs="Arial"/>
          <w:b/>
          <w:bCs/>
          <w:color w:val="17365D" w:themeColor="text2" w:themeShade="BF"/>
        </w:rPr>
        <w:t>Navigation and Guidance</w:t>
      </w:r>
    </w:p>
    <w:p w:rsidR="00E940C2" w:rsidP="00E940C2" w:rsidRDefault="00E940C2" w14:paraId="2B23CAEB" w14:textId="77777777">
      <w:pPr>
        <w:pStyle w:val="ListParagraph"/>
        <w:numPr>
          <w:ilvl w:val="0"/>
          <w:numId w:val="36"/>
        </w:numPr>
        <w:spacing w:before="30" w:after="30"/>
      </w:pPr>
      <w:r>
        <w:rPr>
          <w:rFonts w:ascii="Arial" w:hAnsi="Arial" w:eastAsia="Arial" w:cs="Arial"/>
          <w:sz w:val="20"/>
          <w:szCs w:val="20"/>
        </w:rPr>
        <w:t>Help English-speaking patients navigate the health and social services system</w:t>
      </w:r>
    </w:p>
    <w:p w:rsidR="00E940C2" w:rsidP="00E940C2" w:rsidRDefault="00E940C2" w14:paraId="172C56E4" w14:textId="77777777">
      <w:pPr>
        <w:pStyle w:val="ListParagraph"/>
        <w:numPr>
          <w:ilvl w:val="0"/>
          <w:numId w:val="36"/>
        </w:numPr>
        <w:spacing w:before="30" w:after="30"/>
      </w:pPr>
      <w:r>
        <w:rPr>
          <w:rFonts w:ascii="Arial" w:hAnsi="Arial" w:eastAsia="Arial" w:cs="Arial"/>
          <w:sz w:val="20"/>
          <w:szCs w:val="20"/>
        </w:rPr>
        <w:t>Assist patients with appointment logistics, completion of medical forms, and understanding health information</w:t>
      </w:r>
    </w:p>
    <w:p w:rsidR="00E940C2" w:rsidP="00E940C2" w:rsidRDefault="00E940C2" w14:paraId="1B0E212D" w14:textId="77777777">
      <w:pPr>
        <w:pStyle w:val="ListParagraph"/>
        <w:numPr>
          <w:ilvl w:val="0"/>
          <w:numId w:val="36"/>
        </w:numPr>
        <w:spacing w:before="30" w:after="30"/>
      </w:pPr>
      <w:r>
        <w:rPr>
          <w:rFonts w:ascii="Arial" w:hAnsi="Arial" w:eastAsia="Arial" w:cs="Arial"/>
          <w:sz w:val="20"/>
          <w:szCs w:val="20"/>
        </w:rPr>
        <w:t>Guide patients through travel logistics when required</w:t>
      </w:r>
    </w:p>
    <w:p w:rsidRPr="007A4A5B" w:rsidR="00E940C2" w:rsidP="00E940C2" w:rsidRDefault="00E940C2" w14:paraId="081B859B" w14:textId="77777777">
      <w:pPr>
        <w:spacing w:before="160" w:after="60"/>
        <w:rPr>
          <w:color w:val="17365D" w:themeColor="text2" w:themeShade="BF"/>
        </w:rPr>
      </w:pPr>
      <w:r>
        <w:rPr>
          <w:rFonts w:ascii="Arial" w:hAnsi="Arial" w:eastAsia="Arial" w:cs="Arial"/>
          <w:b/>
          <w:bCs/>
          <w:color w:val="17365D" w:themeColor="text2" w:themeShade="BF"/>
        </w:rPr>
        <w:t>Liaison and Accompaniment</w:t>
      </w:r>
    </w:p>
    <w:p w:rsidR="00E940C2" w:rsidP="00E940C2" w:rsidRDefault="00E940C2" w14:paraId="22E13F03" w14:textId="77777777">
      <w:pPr>
        <w:pStyle w:val="ListParagraph"/>
        <w:numPr>
          <w:ilvl w:val="0"/>
          <w:numId w:val="36"/>
        </w:numPr>
        <w:spacing w:before="30" w:after="30"/>
      </w:pPr>
      <w:r>
        <w:rPr>
          <w:rFonts w:ascii="Arial" w:hAnsi="Arial" w:eastAsia="Arial" w:cs="Arial"/>
          <w:sz w:val="20"/>
          <w:szCs w:val="20"/>
        </w:rPr>
        <w:t>Act as a liaison between English-speaking patients and health and social service providers</w:t>
      </w:r>
    </w:p>
    <w:p w:rsidR="00E940C2" w:rsidP="00E940C2" w:rsidRDefault="00E940C2" w14:paraId="363B164E" w14:textId="77777777">
      <w:pPr>
        <w:pStyle w:val="ListParagraph"/>
        <w:numPr>
          <w:ilvl w:val="0"/>
          <w:numId w:val="36"/>
        </w:numPr>
        <w:spacing w:before="30" w:after="30"/>
      </w:pPr>
      <w:r>
        <w:rPr>
          <w:rFonts w:ascii="Arial" w:hAnsi="Arial" w:eastAsia="Arial" w:cs="Arial"/>
          <w:sz w:val="20"/>
          <w:szCs w:val="20"/>
        </w:rPr>
        <w:t>Accompany patients to medical appointments to ensure clear communication and understanding</w:t>
      </w:r>
    </w:p>
    <w:p w:rsidR="00E940C2" w:rsidP="00E940C2" w:rsidRDefault="00E940C2" w14:paraId="13D37B5E" w14:textId="77777777">
      <w:pPr>
        <w:pStyle w:val="ListParagraph"/>
        <w:numPr>
          <w:ilvl w:val="0"/>
          <w:numId w:val="36"/>
        </w:numPr>
        <w:spacing w:before="30" w:after="30"/>
      </w:pPr>
      <w:r>
        <w:rPr>
          <w:rFonts w:ascii="Arial" w:hAnsi="Arial" w:eastAsia="Arial" w:cs="Arial"/>
          <w:sz w:val="20"/>
          <w:szCs w:val="20"/>
        </w:rPr>
        <w:t>Provide emotional support to patients and their family members</w:t>
      </w:r>
    </w:p>
    <w:p w:rsidRPr="007A4A5B" w:rsidR="00E940C2" w:rsidP="00E940C2" w:rsidRDefault="00E940C2" w14:paraId="33306E23" w14:textId="77777777">
      <w:pPr>
        <w:spacing w:before="160" w:after="60"/>
        <w:rPr>
          <w:color w:val="17365D" w:themeColor="text2" w:themeShade="BF"/>
        </w:rPr>
      </w:pPr>
      <w:r>
        <w:rPr>
          <w:rFonts w:ascii="Arial" w:hAnsi="Arial" w:eastAsia="Arial" w:cs="Arial"/>
          <w:b/>
          <w:bCs/>
          <w:color w:val="17365D" w:themeColor="text2" w:themeShade="BF"/>
        </w:rPr>
        <w:t>Identify and Address Barriers</w:t>
      </w:r>
    </w:p>
    <w:p w:rsidR="00E940C2" w:rsidP="00E940C2" w:rsidRDefault="00E940C2" w14:paraId="63FDF5E7" w14:textId="77777777">
      <w:pPr>
        <w:pStyle w:val="ListParagraph"/>
        <w:numPr>
          <w:ilvl w:val="0"/>
          <w:numId w:val="36"/>
        </w:numPr>
        <w:spacing w:before="30" w:after="30"/>
      </w:pPr>
      <w:r>
        <w:rPr>
          <w:rFonts w:ascii="Arial" w:hAnsi="Arial" w:eastAsia="Arial" w:cs="Arial"/>
          <w:sz w:val="20"/>
          <w:szCs w:val="20"/>
        </w:rPr>
        <w:t>Identify and help address barriers to care, including transportation, language, cultural differences, and financial needs</w:t>
      </w:r>
    </w:p>
    <w:p w:rsidR="00E940C2" w:rsidP="00E940C2" w:rsidRDefault="00E940C2" w14:paraId="20CF79CF" w14:textId="77777777">
      <w:pPr>
        <w:pStyle w:val="ListParagraph"/>
        <w:numPr>
          <w:ilvl w:val="0"/>
          <w:numId w:val="36"/>
        </w:numPr>
        <w:spacing w:before="30" w:after="30"/>
      </w:pPr>
      <w:r>
        <w:rPr>
          <w:rFonts w:ascii="Arial" w:hAnsi="Arial" w:eastAsia="Arial" w:cs="Arial"/>
          <w:sz w:val="20"/>
          <w:szCs w:val="20"/>
        </w:rPr>
        <w:t>Connect patients and families to relevant resources, including financial support, community organizations, and other referral services</w:t>
      </w:r>
    </w:p>
    <w:p w:rsidRPr="006E05C9" w:rsidR="00E940C2" w:rsidP="00E940C2" w:rsidRDefault="00E940C2" w14:paraId="5280BA56" w14:textId="77777777">
      <w:pPr>
        <w:spacing w:before="160" w:after="60"/>
        <w:rPr>
          <w:color w:val="17365D" w:themeColor="text2" w:themeShade="BF"/>
        </w:rPr>
      </w:pPr>
      <w:r>
        <w:rPr>
          <w:rFonts w:ascii="Arial" w:hAnsi="Arial" w:eastAsia="Arial" w:cs="Arial"/>
          <w:b/>
          <w:bCs/>
          <w:color w:val="17365D" w:themeColor="text2" w:themeShade="BF"/>
        </w:rPr>
        <w:t>Promotion, Outreach, and Referral</w:t>
      </w:r>
    </w:p>
    <w:p w:rsidR="00E940C2" w:rsidP="00E940C2" w:rsidRDefault="00E940C2" w14:paraId="2F7961AA" w14:textId="77777777">
      <w:pPr>
        <w:pStyle w:val="ListParagraph"/>
        <w:numPr>
          <w:ilvl w:val="0"/>
          <w:numId w:val="36"/>
        </w:numPr>
        <w:spacing w:before="30" w:after="30"/>
      </w:pPr>
      <w:r>
        <w:rPr>
          <w:rFonts w:ascii="Arial" w:hAnsi="Arial" w:eastAsia="Arial" w:cs="Arial"/>
          <w:sz w:val="20"/>
          <w:szCs w:val="20"/>
        </w:rPr>
        <w:t>Promote patient navigation services within the English-speaking community and among health and social service organizations</w:t>
      </w:r>
    </w:p>
    <w:p w:rsidR="00E940C2" w:rsidP="00E940C2" w:rsidRDefault="00E940C2" w14:paraId="5EA48A3A" w14:textId="77777777">
      <w:pPr>
        <w:pStyle w:val="ListParagraph"/>
        <w:numPr>
          <w:ilvl w:val="0"/>
          <w:numId w:val="36"/>
        </w:numPr>
        <w:spacing w:before="30" w:after="30"/>
      </w:pPr>
      <w:r>
        <w:rPr>
          <w:rFonts w:ascii="Arial" w:hAnsi="Arial" w:eastAsia="Arial" w:cs="Arial"/>
          <w:sz w:val="20"/>
          <w:szCs w:val="20"/>
        </w:rPr>
        <w:t>Participate in outreach activities with partner organizations, community groups, and healthcare institutions</w:t>
      </w:r>
    </w:p>
    <w:p w:rsidR="00E940C2" w:rsidP="00E940C2" w:rsidRDefault="00E940C2" w14:paraId="6957BA3F" w14:textId="77777777">
      <w:pPr>
        <w:pStyle w:val="ListParagraph"/>
        <w:numPr>
          <w:ilvl w:val="0"/>
          <w:numId w:val="36"/>
        </w:numPr>
        <w:spacing w:before="30" w:after="30"/>
      </w:pPr>
      <w:r>
        <w:rPr>
          <w:rFonts w:ascii="Arial" w:hAnsi="Arial" w:eastAsia="Arial" w:cs="Arial"/>
          <w:sz w:val="20"/>
          <w:szCs w:val="20"/>
        </w:rPr>
        <w:t>Refer clients to appropriate services and resources as needed</w:t>
      </w:r>
    </w:p>
    <w:p w:rsidR="006E05C9" w:rsidP="00E940C2" w:rsidRDefault="006E05C9" w14:paraId="01A6D759" w14:textId="77777777">
      <w:pPr>
        <w:spacing w:before="160" w:after="60"/>
        <w:rPr>
          <w:rFonts w:ascii="Arial" w:hAnsi="Arial" w:eastAsia="Arial" w:cs="Arial"/>
          <w:b/>
          <w:bCs/>
          <w:color w:val="006B6B"/>
        </w:rPr>
      </w:pPr>
    </w:p>
    <w:p w:rsidRPr="006E05C9" w:rsidR="00E940C2" w:rsidP="00E940C2" w:rsidRDefault="00E940C2" w14:paraId="6590E14B" w14:textId="13F38E4D">
      <w:pPr>
        <w:spacing w:before="160" w:after="60"/>
        <w:rPr>
          <w:color w:val="17365D" w:themeColor="text2" w:themeShade="BF"/>
        </w:rPr>
      </w:pPr>
      <w:r>
        <w:rPr>
          <w:rFonts w:ascii="Arial" w:hAnsi="Arial" w:eastAsia="Arial" w:cs="Arial"/>
          <w:b/>
          <w:bCs/>
          <w:color w:val="17365D" w:themeColor="text2" w:themeShade="BF"/>
        </w:rPr>
        <w:lastRenderedPageBreak/>
        <w:t>Advocacy and Collaboration</w:t>
      </w:r>
    </w:p>
    <w:p w:rsidR="00E940C2" w:rsidP="00E940C2" w:rsidRDefault="00E940C2" w14:paraId="021FF55B" w14:textId="77777777">
      <w:pPr>
        <w:pStyle w:val="ListParagraph"/>
        <w:numPr>
          <w:ilvl w:val="0"/>
          <w:numId w:val="36"/>
        </w:numPr>
        <w:spacing w:before="30" w:after="30"/>
      </w:pPr>
      <w:r>
        <w:rPr>
          <w:rFonts w:ascii="Arial" w:hAnsi="Arial" w:eastAsia="Arial" w:cs="Arial"/>
          <w:sz w:val="20"/>
          <w:szCs w:val="20"/>
        </w:rPr>
        <w:t>Advocate for patients' needs and ensure they receive appropriate care</w:t>
      </w:r>
    </w:p>
    <w:p w:rsidR="00E940C2" w:rsidP="00E940C2" w:rsidRDefault="00E940C2" w14:paraId="1F14683F" w14:textId="77777777">
      <w:pPr>
        <w:pStyle w:val="ListParagraph"/>
        <w:numPr>
          <w:ilvl w:val="0"/>
          <w:numId w:val="36"/>
        </w:numPr>
        <w:spacing w:before="30" w:after="30"/>
      </w:pPr>
      <w:r>
        <w:rPr>
          <w:rFonts w:ascii="Arial" w:hAnsi="Arial" w:eastAsia="Arial" w:cs="Arial"/>
          <w:sz w:val="20"/>
          <w:szCs w:val="20"/>
        </w:rPr>
        <w:t>Collaborate with health and social service professionals, including physicians, nurses, and community workers</w:t>
      </w:r>
    </w:p>
    <w:p w:rsidR="00E940C2" w:rsidP="00E940C2" w:rsidRDefault="00E940C2" w14:paraId="6CEFF79A" w14:textId="77777777">
      <w:pPr>
        <w:pStyle w:val="ListParagraph"/>
        <w:numPr>
          <w:ilvl w:val="0"/>
          <w:numId w:val="36"/>
        </w:numPr>
        <w:spacing w:before="30" w:after="30"/>
      </w:pPr>
      <w:r>
        <w:rPr>
          <w:rFonts w:ascii="Arial" w:hAnsi="Arial" w:eastAsia="Arial" w:cs="Arial"/>
          <w:sz w:val="20"/>
          <w:szCs w:val="20"/>
        </w:rPr>
        <w:t>Work in partnership with the CHSSN provincial coordinator and the broader Patient Navigation Network</w:t>
      </w:r>
    </w:p>
    <w:p w:rsidRPr="001808A9" w:rsidR="00E940C2" w:rsidP="00E940C2" w:rsidRDefault="00E940C2" w14:paraId="4CFAC110" w14:textId="77777777">
      <w:pPr>
        <w:spacing w:before="160" w:after="60"/>
        <w:rPr>
          <w:color w:val="17365D" w:themeColor="text2" w:themeShade="BF"/>
        </w:rPr>
      </w:pPr>
      <w:r>
        <w:rPr>
          <w:rFonts w:ascii="Arial" w:hAnsi="Arial" w:eastAsia="Arial" w:cs="Arial"/>
          <w:b/>
          <w:bCs/>
          <w:color w:val="17365D" w:themeColor="text2" w:themeShade="BF"/>
        </w:rPr>
        <w:t>Client Records and Data Collection</w:t>
      </w:r>
    </w:p>
    <w:p w:rsidR="00E940C2" w:rsidP="00E940C2" w:rsidRDefault="00E940C2" w14:paraId="4ACD4EDD" w14:textId="77777777">
      <w:pPr>
        <w:pStyle w:val="ListParagraph"/>
        <w:numPr>
          <w:ilvl w:val="0"/>
          <w:numId w:val="36"/>
        </w:numPr>
        <w:spacing w:before="30" w:after="30"/>
      </w:pPr>
      <w:r>
        <w:rPr>
          <w:rFonts w:ascii="Arial" w:hAnsi="Arial" w:eastAsia="Arial" w:cs="Arial"/>
          <w:sz w:val="20"/>
          <w:szCs w:val="20"/>
        </w:rPr>
        <w:t>Maintain accurate and up-to-date client records for all interactions (in-person, phone, email, text)</w:t>
      </w:r>
    </w:p>
    <w:p w:rsidR="00E940C2" w:rsidP="00E940C2" w:rsidRDefault="00E940C2" w14:paraId="41575C23" w14:textId="77777777">
      <w:pPr>
        <w:pStyle w:val="ListParagraph"/>
        <w:numPr>
          <w:ilvl w:val="0"/>
          <w:numId w:val="36"/>
        </w:numPr>
        <w:spacing w:before="30" w:after="30"/>
      </w:pPr>
      <w:r>
        <w:rPr>
          <w:rFonts w:ascii="Arial" w:hAnsi="Arial" w:eastAsia="Arial" w:cs="Arial"/>
          <w:sz w:val="20"/>
          <w:szCs w:val="20"/>
        </w:rPr>
        <w:t>Complete or update the Patient Navigator Intake Form for every client visit and interaction</w:t>
      </w:r>
    </w:p>
    <w:p w:rsidR="00E940C2" w:rsidP="00E940C2" w:rsidRDefault="00E940C2" w14:paraId="4F767B1D" w14:textId="77777777">
      <w:pPr>
        <w:pStyle w:val="ListParagraph"/>
        <w:numPr>
          <w:ilvl w:val="0"/>
          <w:numId w:val="36"/>
        </w:numPr>
        <w:spacing w:before="30" w:after="30"/>
      </w:pPr>
      <w:r>
        <w:rPr>
          <w:rFonts w:ascii="Arial" w:hAnsi="Arial" w:eastAsia="Arial" w:cs="Arial"/>
          <w:sz w:val="20"/>
          <w:szCs w:val="20"/>
        </w:rPr>
        <w:t>Contribute to regular reporting and evaluation processes as required by the program</w:t>
      </w:r>
    </w:p>
    <w:p w:rsidRPr="008863E1" w:rsidR="00E940C2" w:rsidP="00E940C2" w:rsidRDefault="00E940C2" w14:paraId="0F5DDD8E" w14:textId="77777777">
      <w:pPr>
        <w:spacing w:before="240" w:after="80"/>
        <w:rPr>
          <w:color w:val="17365D" w:themeColor="text2" w:themeShade="BF"/>
        </w:rPr>
      </w:pPr>
      <w:r>
        <w:rPr>
          <w:rFonts w:ascii="Arial" w:hAnsi="Arial" w:eastAsia="Arial" w:cs="Arial"/>
          <w:b/>
          <w:bCs/>
          <w:color w:val="17365D" w:themeColor="text2" w:themeShade="BF"/>
          <w:sz w:val="26"/>
          <w:szCs w:val="26"/>
        </w:rPr>
        <w:t>Required Qualifications</w:t>
      </w:r>
    </w:p>
    <w:p w:rsidR="00E940C2" w:rsidP="00E940C2" w:rsidRDefault="00E940C2" w14:paraId="1F095825" w14:textId="58E9C562">
      <w:pPr>
        <w:pStyle w:val="ListParagraph"/>
        <w:numPr>
          <w:ilvl w:val="0"/>
          <w:numId w:val="36"/>
        </w:numPr>
        <w:spacing w:before="30" w:after="30"/>
        <w:rPr/>
      </w:pPr>
      <w:r w:rsidRPr="49C5BCEF" w:rsidR="0409A9D9">
        <w:rPr>
          <w:rFonts w:ascii="Arial" w:hAnsi="Arial" w:eastAsia="Arial" w:cs="Arial"/>
          <w:sz w:val="20"/>
          <w:szCs w:val="20"/>
        </w:rPr>
        <w:t xml:space="preserve">Bachelor’s Degree </w:t>
      </w:r>
      <w:r w:rsidRPr="49C5BCEF" w:rsidR="00E940C2">
        <w:rPr>
          <w:rFonts w:ascii="Arial" w:hAnsi="Arial" w:eastAsia="Arial" w:cs="Arial"/>
          <w:sz w:val="20"/>
          <w:szCs w:val="20"/>
        </w:rPr>
        <w:t xml:space="preserve">or higher, ideally in a health-related or social services field; a </w:t>
      </w:r>
      <w:r w:rsidRPr="49C5BCEF" w:rsidR="2515ED6B">
        <w:rPr>
          <w:rFonts w:ascii="Arial" w:hAnsi="Arial" w:eastAsia="Arial" w:cs="Arial"/>
          <w:sz w:val="20"/>
          <w:szCs w:val="20"/>
        </w:rPr>
        <w:t>Master</w:t>
      </w:r>
      <w:r w:rsidRPr="49C5BCEF" w:rsidR="00E940C2">
        <w:rPr>
          <w:rFonts w:ascii="Arial" w:hAnsi="Arial" w:eastAsia="Arial" w:cs="Arial"/>
          <w:sz w:val="20"/>
          <w:szCs w:val="20"/>
        </w:rPr>
        <w:t>'s degree in Social Work</w:t>
      </w:r>
      <w:r w:rsidRPr="49C5BCEF" w:rsidR="00E940C2">
        <w:rPr>
          <w:rFonts w:ascii="Arial" w:hAnsi="Arial" w:eastAsia="Arial" w:cs="Arial"/>
          <w:sz w:val="20"/>
          <w:szCs w:val="20"/>
        </w:rPr>
        <w:t>, Health Sciences, Community Development, or a related field is an asset</w:t>
      </w:r>
    </w:p>
    <w:p w:rsidR="00E940C2" w:rsidP="00E940C2" w:rsidRDefault="00E940C2" w14:paraId="448748D3" w14:textId="77777777">
      <w:pPr>
        <w:pStyle w:val="ListParagraph"/>
        <w:numPr>
          <w:ilvl w:val="0"/>
          <w:numId w:val="36"/>
        </w:numPr>
        <w:spacing w:before="30" w:after="30"/>
      </w:pPr>
      <w:r>
        <w:rPr>
          <w:rFonts w:ascii="Arial" w:hAnsi="Arial" w:eastAsia="Arial" w:cs="Arial"/>
          <w:sz w:val="20"/>
          <w:szCs w:val="20"/>
        </w:rPr>
        <w:t>Minimum 2–3 years of experience in health care, social services, community support, or a related field</w:t>
      </w:r>
    </w:p>
    <w:p w:rsidR="00E940C2" w:rsidP="00E940C2" w:rsidRDefault="00E940C2" w14:paraId="1501A823" w14:textId="77777777">
      <w:pPr>
        <w:pStyle w:val="ListParagraph"/>
        <w:numPr>
          <w:ilvl w:val="0"/>
          <w:numId w:val="36"/>
        </w:numPr>
        <w:spacing w:before="30" w:after="30"/>
      </w:pPr>
      <w:r>
        <w:rPr>
          <w:rFonts w:ascii="Arial" w:hAnsi="Arial" w:eastAsia="Arial" w:cs="Arial"/>
          <w:sz w:val="20"/>
          <w:szCs w:val="20"/>
        </w:rPr>
        <w:t>High degree of bilingualism in English and French (written and spoken)</w:t>
      </w:r>
    </w:p>
    <w:p w:rsidR="00E940C2" w:rsidP="00E940C2" w:rsidRDefault="00E940C2" w14:paraId="7B9C0640" w14:textId="77777777">
      <w:pPr>
        <w:pStyle w:val="ListParagraph"/>
        <w:numPr>
          <w:ilvl w:val="0"/>
          <w:numId w:val="36"/>
        </w:numPr>
        <w:spacing w:before="30" w:after="30"/>
      </w:pPr>
      <w:r>
        <w:rPr>
          <w:rFonts w:ascii="Arial" w:hAnsi="Arial" w:eastAsia="Arial" w:cs="Arial"/>
          <w:sz w:val="20"/>
          <w:szCs w:val="20"/>
        </w:rPr>
        <w:t>Excellent interpersonal, communication, and organizational skills</w:t>
      </w:r>
    </w:p>
    <w:p w:rsidR="00E940C2" w:rsidP="00E940C2" w:rsidRDefault="00E940C2" w14:paraId="2BA8C6A7" w14:textId="77777777">
      <w:pPr>
        <w:pStyle w:val="ListParagraph"/>
        <w:numPr>
          <w:ilvl w:val="0"/>
          <w:numId w:val="36"/>
        </w:numPr>
        <w:spacing w:before="30" w:after="30"/>
      </w:pPr>
      <w:r>
        <w:rPr>
          <w:rFonts w:ascii="Arial" w:hAnsi="Arial" w:eastAsia="Arial" w:cs="Arial"/>
          <w:sz w:val="20"/>
          <w:szCs w:val="20"/>
        </w:rPr>
        <w:t>Ability to work independently and collaboratively with a team and diverse partners</w:t>
      </w:r>
    </w:p>
    <w:p w:rsidR="00E940C2" w:rsidP="00E940C2" w:rsidRDefault="00E940C2" w14:paraId="04D9C2D2" w14:textId="77777777">
      <w:pPr>
        <w:pStyle w:val="ListParagraph"/>
        <w:numPr>
          <w:ilvl w:val="0"/>
          <w:numId w:val="36"/>
        </w:numPr>
        <w:spacing w:before="30" w:after="30"/>
      </w:pPr>
      <w:r>
        <w:rPr>
          <w:rFonts w:ascii="Arial" w:hAnsi="Arial" w:eastAsia="Arial" w:cs="Arial"/>
          <w:sz w:val="20"/>
          <w:szCs w:val="20"/>
        </w:rPr>
        <w:t>Sensitivity to the realities of English-speaking minority communities</w:t>
      </w:r>
    </w:p>
    <w:p w:rsidR="00E940C2" w:rsidP="00E940C2" w:rsidRDefault="00E940C2" w14:paraId="3113B713" w14:textId="77777777">
      <w:pPr>
        <w:pStyle w:val="ListParagraph"/>
        <w:numPr>
          <w:ilvl w:val="0"/>
          <w:numId w:val="36"/>
        </w:numPr>
        <w:spacing w:before="30" w:after="30"/>
      </w:pPr>
      <w:r>
        <w:rPr>
          <w:rFonts w:ascii="Arial" w:hAnsi="Arial" w:eastAsia="Arial" w:cs="Arial"/>
          <w:sz w:val="20"/>
          <w:szCs w:val="20"/>
        </w:rPr>
        <w:t>Valid driver's licence (mandatory); a copy of a SAAQ driving record will be requested</w:t>
      </w:r>
    </w:p>
    <w:p w:rsidR="00E940C2" w:rsidP="00E940C2" w:rsidRDefault="00E940C2" w14:paraId="5C632400" w14:textId="77777777">
      <w:pPr>
        <w:pStyle w:val="ListParagraph"/>
        <w:numPr>
          <w:ilvl w:val="0"/>
          <w:numId w:val="36"/>
        </w:numPr>
        <w:spacing w:before="30" w:after="30"/>
      </w:pPr>
      <w:r>
        <w:rPr>
          <w:rFonts w:ascii="Arial" w:hAnsi="Arial" w:eastAsia="Arial" w:cs="Arial"/>
          <w:sz w:val="20"/>
          <w:szCs w:val="20"/>
        </w:rPr>
        <w:t>Proficiency with digital tools for communication, data collection, and reporting</w:t>
      </w:r>
    </w:p>
    <w:p w:rsidR="00E940C2" w:rsidP="00E940C2" w:rsidRDefault="00E940C2" w14:paraId="6268F482" w14:textId="77777777">
      <w:pPr>
        <w:spacing w:before="240" w:after="80"/>
      </w:pPr>
      <w:r>
        <w:rPr>
          <w:rFonts w:ascii="Arial" w:hAnsi="Arial" w:eastAsia="Arial" w:cs="Arial"/>
          <w:b/>
          <w:bCs/>
          <w:color w:val="004F5A"/>
          <w:sz w:val="26"/>
          <w:szCs w:val="26"/>
        </w:rPr>
        <w:t>Job Details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500"/>
        <w:gridCol w:w="6860"/>
      </w:tblGrid>
      <w:tr w:rsidR="00E940C2" w:rsidTr="49C5BCEF" w14:paraId="7DC6BAFE" w14:textId="77777777">
        <w:tc>
          <w:tcPr>
            <w:tcW w:w="2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F2F2F2" w:themeFill="background1" w:themeFillShade="F2"/>
            <w:tcMar>
              <w:top w:w="60" w:type="dxa"/>
              <w:left w:w="120" w:type="dxa"/>
              <w:bottom w:w="60" w:type="dxa"/>
              <w:right w:w="120" w:type="dxa"/>
            </w:tcMar>
          </w:tcPr>
          <w:p w:rsidR="00E940C2" w:rsidP="00B73E77" w:rsidRDefault="00E940C2" w14:paraId="6F78F744" w14:textId="77777777">
            <w:r>
              <w:rPr>
                <w:rFonts w:ascii="Arial" w:hAnsi="Arial" w:eastAsia="Arial" w:cs="Arial"/>
                <w:b/>
                <w:bCs/>
                <w:sz w:val="20"/>
                <w:szCs w:val="20"/>
              </w:rPr>
              <w:t>Start date:</w:t>
            </w:r>
          </w:p>
        </w:tc>
        <w:tc>
          <w:tcPr>
            <w:tcW w:w="686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20" w:type="dxa"/>
              <w:bottom w:w="60" w:type="dxa"/>
              <w:right w:w="120" w:type="dxa"/>
            </w:tcMar>
          </w:tcPr>
          <w:p w:rsidR="00E940C2" w:rsidP="00B73E77" w:rsidRDefault="00391B5C" w14:paraId="0EB2D5F4" w14:textId="222C75F6">
            <w:r>
              <w:rPr>
                <w:rFonts w:ascii="Arial" w:hAnsi="Arial" w:eastAsia="Arial" w:cs="Arial"/>
                <w:sz w:val="20"/>
                <w:szCs w:val="20"/>
              </w:rPr>
              <w:t>June 1, 2026</w:t>
            </w:r>
          </w:p>
        </w:tc>
      </w:tr>
      <w:tr w:rsidR="00E940C2" w:rsidTr="49C5BCEF" w14:paraId="3ED92023" w14:textId="77777777">
        <w:tc>
          <w:tcPr>
            <w:tcW w:w="2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F2F2F2" w:themeFill="background1" w:themeFillShade="F2"/>
            <w:tcMar>
              <w:top w:w="60" w:type="dxa"/>
              <w:left w:w="120" w:type="dxa"/>
              <w:bottom w:w="60" w:type="dxa"/>
              <w:right w:w="120" w:type="dxa"/>
            </w:tcMar>
          </w:tcPr>
          <w:p w:rsidR="00E940C2" w:rsidP="00B73E77" w:rsidRDefault="00E940C2" w14:paraId="4C009BCF" w14:textId="77777777">
            <w:r>
              <w:rPr>
                <w:rFonts w:ascii="Arial" w:hAnsi="Arial" w:eastAsia="Arial" w:cs="Arial"/>
                <w:b/>
                <w:bCs/>
                <w:sz w:val="20"/>
                <w:szCs w:val="20"/>
              </w:rPr>
              <w:t>End date:</w:t>
            </w:r>
          </w:p>
        </w:tc>
        <w:tc>
          <w:tcPr>
            <w:tcW w:w="686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20" w:type="dxa"/>
              <w:bottom w:w="60" w:type="dxa"/>
              <w:right w:w="120" w:type="dxa"/>
            </w:tcMar>
          </w:tcPr>
          <w:p w:rsidR="00E940C2" w:rsidP="00B73E77" w:rsidRDefault="00E940C2" w14:paraId="4E661FA7" w14:textId="77777777">
            <w:r>
              <w:rPr>
                <w:rFonts w:ascii="Arial" w:hAnsi="Arial" w:eastAsia="Arial" w:cs="Arial"/>
                <w:sz w:val="20"/>
                <w:szCs w:val="20"/>
              </w:rPr>
              <w:t>March 31, 2027</w:t>
            </w:r>
          </w:p>
        </w:tc>
      </w:tr>
      <w:tr w:rsidR="00E940C2" w:rsidTr="49C5BCEF" w14:paraId="7BE46403" w14:textId="77777777">
        <w:tc>
          <w:tcPr>
            <w:tcW w:w="2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F2F2F2" w:themeFill="background1" w:themeFillShade="F2"/>
            <w:tcMar>
              <w:top w:w="60" w:type="dxa"/>
              <w:left w:w="120" w:type="dxa"/>
              <w:bottom w:w="60" w:type="dxa"/>
              <w:right w:w="120" w:type="dxa"/>
            </w:tcMar>
          </w:tcPr>
          <w:p w:rsidR="00E940C2" w:rsidP="00B73E77" w:rsidRDefault="00E940C2" w14:paraId="2AB2A9B8" w14:textId="77777777">
            <w:r>
              <w:rPr>
                <w:rFonts w:ascii="Arial" w:hAnsi="Arial" w:eastAsia="Arial" w:cs="Arial"/>
                <w:b/>
                <w:bCs/>
                <w:sz w:val="20"/>
                <w:szCs w:val="20"/>
              </w:rPr>
              <w:t>Hours:</w:t>
            </w:r>
          </w:p>
        </w:tc>
        <w:tc>
          <w:tcPr>
            <w:tcW w:w="686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20" w:type="dxa"/>
              <w:bottom w:w="60" w:type="dxa"/>
              <w:right w:w="120" w:type="dxa"/>
            </w:tcMar>
          </w:tcPr>
          <w:p w:rsidR="00E940C2" w:rsidP="00B73E77" w:rsidRDefault="00391B5C" w14:paraId="2325CADE" w14:textId="7D5C243A">
            <w:r>
              <w:rPr>
                <w:rFonts w:ascii="Arial" w:hAnsi="Arial" w:eastAsia="Arial" w:cs="Arial"/>
                <w:sz w:val="20"/>
                <w:szCs w:val="20"/>
              </w:rPr>
              <w:t>20 hours per week</w:t>
            </w:r>
          </w:p>
        </w:tc>
      </w:tr>
      <w:tr w:rsidR="00E940C2" w:rsidTr="49C5BCEF" w14:paraId="23CB18BC" w14:textId="77777777">
        <w:tc>
          <w:tcPr>
            <w:tcW w:w="2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F2F2F2" w:themeFill="background1" w:themeFillShade="F2"/>
            <w:tcMar>
              <w:top w:w="60" w:type="dxa"/>
              <w:left w:w="120" w:type="dxa"/>
              <w:bottom w:w="60" w:type="dxa"/>
              <w:right w:w="120" w:type="dxa"/>
            </w:tcMar>
          </w:tcPr>
          <w:p w:rsidR="00E940C2" w:rsidP="00B73E77" w:rsidRDefault="00E940C2" w14:paraId="03DDBE3B" w14:textId="77777777">
            <w:r>
              <w:rPr>
                <w:rFonts w:ascii="Arial" w:hAnsi="Arial" w:eastAsia="Arial" w:cs="Arial"/>
                <w:b/>
                <w:bCs/>
                <w:sz w:val="20"/>
                <w:szCs w:val="20"/>
              </w:rPr>
              <w:t>Work conditions:</w:t>
            </w:r>
          </w:p>
        </w:tc>
        <w:tc>
          <w:tcPr>
            <w:tcW w:w="686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20" w:type="dxa"/>
              <w:bottom w:w="60" w:type="dxa"/>
              <w:right w:w="120" w:type="dxa"/>
            </w:tcMar>
          </w:tcPr>
          <w:p w:rsidR="00E940C2" w:rsidP="00B73E77" w:rsidRDefault="00E940C2" w14:paraId="6CD789B7" w14:textId="77777777">
            <w:r>
              <w:rPr>
                <w:rFonts w:ascii="Arial" w:hAnsi="Arial" w:eastAsia="Arial" w:cs="Arial"/>
                <w:sz w:val="20"/>
                <w:szCs w:val="20"/>
              </w:rPr>
              <w:t>Hybrid (in-person and virtual); regular travel within REISA's service territory</w:t>
            </w:r>
          </w:p>
        </w:tc>
      </w:tr>
      <w:tr w:rsidR="00E940C2" w:rsidTr="49C5BCEF" w14:paraId="017B6C48" w14:textId="77777777">
        <w:tc>
          <w:tcPr>
            <w:tcW w:w="2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F2F2F2" w:themeFill="background1" w:themeFillShade="F2"/>
            <w:tcMar>
              <w:top w:w="60" w:type="dxa"/>
              <w:left w:w="120" w:type="dxa"/>
              <w:bottom w:w="60" w:type="dxa"/>
              <w:right w:w="120" w:type="dxa"/>
            </w:tcMar>
          </w:tcPr>
          <w:p w:rsidR="00E940C2" w:rsidP="00B73E77" w:rsidRDefault="00E940C2" w14:paraId="4180A376" w14:textId="77777777">
            <w:r>
              <w:rPr>
                <w:rFonts w:ascii="Arial" w:hAnsi="Arial" w:eastAsia="Arial" w:cs="Arial"/>
                <w:b/>
                <w:bCs/>
                <w:sz w:val="20"/>
                <w:szCs w:val="20"/>
              </w:rPr>
              <w:t>Salary:</w:t>
            </w:r>
          </w:p>
        </w:tc>
        <w:tc>
          <w:tcPr>
            <w:tcW w:w="686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20" w:type="dxa"/>
              <w:bottom w:w="60" w:type="dxa"/>
              <w:right w:w="120" w:type="dxa"/>
            </w:tcMar>
          </w:tcPr>
          <w:p w:rsidR="00E940C2" w:rsidP="49C5BCEF" w:rsidRDefault="00E940C2" w14:paraId="7F0BC46C" w14:textId="31FDA001">
            <w:pPr>
              <w:pStyle w:val="Normal"/>
            </w:pPr>
            <w:r w:rsidRPr="49C5BCEF" w:rsidR="3A1BC9C0">
              <w:rPr>
                <w:rFonts w:ascii="Arial" w:hAnsi="Arial" w:eastAsia="Arial" w:cs="Arial"/>
                <w:noProof w:val="0"/>
                <w:sz w:val="20"/>
                <w:szCs w:val="20"/>
                <w:lang w:val="en-CA"/>
              </w:rPr>
              <w:t>$32-35/hr depending on experience</w:t>
            </w:r>
          </w:p>
        </w:tc>
      </w:tr>
    </w:tbl>
    <w:p w:rsidR="49C5BCEF" w:rsidRDefault="49C5BCEF" w14:paraId="3BF1B93F" w14:textId="5583047D"/>
    <w:p w:rsidR="00E940C2" w:rsidP="00E940C2" w:rsidRDefault="00E940C2" w14:paraId="343CCEF7" w14:textId="77777777">
      <w:pPr>
        <w:spacing w:before="80" w:after="80"/>
      </w:pPr>
    </w:p>
    <w:p w:rsidR="00E940C2" w:rsidP="00E940C2" w:rsidRDefault="00E940C2" w14:paraId="1BDCA530" w14:textId="77777777">
      <w:pPr>
        <w:spacing w:before="240" w:after="80"/>
      </w:pPr>
      <w:r>
        <w:rPr>
          <w:rFonts w:ascii="Arial" w:hAnsi="Arial" w:eastAsia="Arial" w:cs="Arial"/>
          <w:b/>
          <w:bCs/>
          <w:color w:val="004F5A"/>
          <w:sz w:val="26"/>
          <w:szCs w:val="26"/>
        </w:rPr>
        <w:t>To Apply</w:t>
      </w:r>
    </w:p>
    <w:p w:rsidR="00E940C2" w:rsidP="00E940C2" w:rsidRDefault="00E940C2" w14:paraId="7AB9D28A" w14:textId="582EFD48">
      <w:pPr>
        <w:spacing w:before="40" w:after="40"/>
      </w:pPr>
      <w:r>
        <w:rPr>
          <w:rFonts w:ascii="Arial" w:hAnsi="Arial" w:eastAsia="Arial" w:cs="Arial"/>
          <w:sz w:val="20"/>
          <w:szCs w:val="20"/>
        </w:rPr>
        <w:t>Please submit your cover letter and CV to liaison@reisa.ca, using the subject line "Patient Navigator 2026," by May 22, 2026, at 5:00 p.m.</w:t>
      </w:r>
    </w:p>
    <w:p w:rsidR="00E940C2" w:rsidP="00E940C2" w:rsidRDefault="00E940C2" w14:paraId="45CEE980" w14:textId="77777777">
      <w:pPr>
        <w:spacing w:before="40" w:after="40"/>
      </w:pPr>
      <w:r>
        <w:rPr>
          <w:rFonts w:ascii="Arial" w:hAnsi="Arial" w:eastAsia="Arial" w:cs="Arial"/>
          <w:sz w:val="20"/>
          <w:szCs w:val="20"/>
        </w:rPr>
        <w:t>We thank all applicants for their interest. Only candidates selected for an interview will be contacted. REISA is committed to employment equity and encourages applications from members of equity-seeking groups.</w:t>
      </w:r>
    </w:p>
    <w:p w:rsidR="00E940C2" w:rsidP="49C5BCEF" w:rsidRDefault="00E940C2" w14:paraId="10000000" w14:textId="190A8A85">
      <w:pPr>
        <w:pStyle w:val="Normal"/>
        <w:spacing w:before="80" w:after="80"/>
      </w:pPr>
    </w:p>
    <w:p w:rsidR="00E940C2" w:rsidP="00E940C2" w:rsidRDefault="00E940C2" w14:paraId="1E63FFEB" w14:textId="77777777">
      <w:pPr>
        <w:spacing w:before="80" w:after="80"/>
      </w:pPr>
    </w:p>
    <w:sectPr w:rsidR="00E940C2" w:rsidSect="00130808">
      <w:headerReference w:type="default" r:id="rId15"/>
      <w:footerReference w:type="default" r:id="rId16"/>
      <w:pgSz w:w="12240" w:h="15840" w:orient="portrait"/>
      <w:pgMar w:top="1440" w:right="1440" w:bottom="1170" w:left="1440" w:header="708" w:footer="236"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1A6" w:rsidP="0089192D" w:rsidRDefault="007A41A6" w14:paraId="4DAEF9D2" w14:textId="77777777">
      <w:r>
        <w:separator/>
      </w:r>
    </w:p>
  </w:endnote>
  <w:endnote w:type="continuationSeparator" w:id="0">
    <w:p w:rsidR="007A41A6" w:rsidP="0089192D" w:rsidRDefault="007A41A6" w14:paraId="011554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6DB3" w:rsidR="0089192D" w:rsidP="00BD12B6" w:rsidRDefault="0089192D" w14:paraId="40C041F7" w14:textId="77777777">
    <w:pPr>
      <w:ind w:right="49"/>
      <w:contextualSpacing/>
      <w:rPr>
        <w:rFonts w:ascii="Eras Bold ITC" w:hAnsi="Eras Bold ITC"/>
        <w:color w:val="538C46"/>
        <w:sz w:val="18"/>
        <w:szCs w:val="18"/>
        <w:lang w:val="fr-CA"/>
      </w:rPr>
    </w:pPr>
    <w:r w:rsidRPr="00816DB3">
      <w:rPr>
        <w:rFonts w:ascii="Eras Bold ITC" w:hAnsi="Eras Bold ITC"/>
        <w:color w:val="538C46"/>
        <w:sz w:val="18"/>
        <w:szCs w:val="18"/>
        <w:lang w:val="fr-CA"/>
      </w:rPr>
      <w:t>______</w:t>
    </w:r>
    <w:r w:rsidRPr="00816DB3" w:rsidR="00146A9A">
      <w:rPr>
        <w:rFonts w:ascii="Eras Bold ITC" w:hAnsi="Eras Bold ITC"/>
        <w:color w:val="538C46"/>
        <w:sz w:val="18"/>
        <w:szCs w:val="18"/>
        <w:lang w:val="fr-CA"/>
      </w:rPr>
      <w:t>__________</w:t>
    </w:r>
    <w:r w:rsidRPr="00816DB3">
      <w:rPr>
        <w:rFonts w:ascii="Eras Bold ITC" w:hAnsi="Eras Bold ITC"/>
        <w:color w:val="538C46"/>
        <w:sz w:val="18"/>
        <w:szCs w:val="18"/>
        <w:lang w:val="fr-CA"/>
      </w:rPr>
      <w:t>_____________________________________________________________________________________</w:t>
    </w:r>
    <w:r w:rsidR="00F10FDB">
      <w:rPr>
        <w:rFonts w:ascii="Eras Bold ITC" w:hAnsi="Eras Bold ITC"/>
        <w:color w:val="538C46"/>
        <w:sz w:val="18"/>
        <w:szCs w:val="18"/>
        <w:lang w:val="fr-CA"/>
      </w:rPr>
      <w:t>__</w:t>
    </w:r>
  </w:p>
  <w:p w:rsidRPr="00146A9A" w:rsidR="00146A9A" w:rsidP="0089192D" w:rsidRDefault="00146A9A" w14:paraId="2AAF7D45" w14:textId="77777777">
    <w:pPr>
      <w:spacing w:before="240"/>
      <w:contextualSpacing/>
      <w:jc w:val="center"/>
      <w:rPr>
        <w:rFonts w:cs="Arial"/>
        <w:color w:val="595959" w:themeColor="text1" w:themeTint="A6"/>
        <w:sz w:val="10"/>
        <w:szCs w:val="10"/>
        <w:lang w:val="fr-CA"/>
      </w:rPr>
    </w:pPr>
  </w:p>
  <w:p w:rsidR="00B84B0C" w:rsidP="0089192D" w:rsidRDefault="0089192D" w14:paraId="2965800F" w14:textId="696CE948">
    <w:pPr>
      <w:spacing w:before="240"/>
      <w:contextualSpacing/>
      <w:jc w:val="center"/>
      <w:rPr>
        <w:rFonts w:cs="Arial"/>
        <w:color w:val="595959" w:themeColor="text1" w:themeTint="A6"/>
        <w:sz w:val="18"/>
        <w:szCs w:val="18"/>
        <w:lang w:val="fr-CA"/>
      </w:rPr>
    </w:pPr>
    <w:r w:rsidRPr="00146A9A">
      <w:rPr>
        <w:rFonts w:cs="Arial"/>
        <w:color w:val="595959" w:themeColor="text1" w:themeTint="A6"/>
        <w:sz w:val="18"/>
        <w:szCs w:val="18"/>
        <w:lang w:val="fr-CA"/>
      </w:rPr>
      <w:t xml:space="preserve">8370 </w:t>
    </w:r>
    <w:r w:rsidRPr="00146A9A" w:rsidR="00146A9A">
      <w:rPr>
        <w:rFonts w:cs="Arial"/>
        <w:color w:val="595959" w:themeColor="text1" w:themeTint="A6"/>
        <w:sz w:val="18"/>
        <w:szCs w:val="18"/>
        <w:lang w:val="fr-CA"/>
      </w:rPr>
      <w:t xml:space="preserve">boulevard </w:t>
    </w:r>
    <w:r w:rsidRPr="00146A9A">
      <w:rPr>
        <w:rFonts w:cs="Arial"/>
        <w:color w:val="595959" w:themeColor="text1" w:themeTint="A6"/>
        <w:sz w:val="18"/>
        <w:szCs w:val="18"/>
        <w:lang w:val="fr-CA"/>
      </w:rPr>
      <w:t>L</w:t>
    </w:r>
    <w:r w:rsidRPr="00146A9A" w:rsidR="00146A9A">
      <w:rPr>
        <w:rFonts w:cs="Arial"/>
        <w:color w:val="595959" w:themeColor="text1" w:themeTint="A6"/>
        <w:sz w:val="18"/>
        <w:szCs w:val="18"/>
        <w:lang w:val="fr-CA"/>
      </w:rPr>
      <w:t>acordaire</w:t>
    </w:r>
    <w:r w:rsidRPr="00146A9A">
      <w:rPr>
        <w:rFonts w:cs="Arial"/>
        <w:color w:val="595959" w:themeColor="text1" w:themeTint="A6"/>
        <w:sz w:val="18"/>
        <w:szCs w:val="18"/>
        <w:lang w:val="fr-CA"/>
      </w:rPr>
      <w:t xml:space="preserve">, </w:t>
    </w:r>
    <w:r w:rsidRPr="00773E75" w:rsidR="00773E75">
      <w:rPr>
        <w:rFonts w:cs="Arial"/>
        <w:color w:val="595959" w:themeColor="text1" w:themeTint="A6"/>
        <w:sz w:val="18"/>
        <w:szCs w:val="18"/>
        <w:lang w:val="fr-CA"/>
      </w:rPr>
      <w:t>Suite 3</w:t>
    </w:r>
    <w:r w:rsidR="00FF5209">
      <w:rPr>
        <w:rFonts w:cs="Arial"/>
        <w:color w:val="595959" w:themeColor="text1" w:themeTint="A6"/>
        <w:sz w:val="18"/>
        <w:szCs w:val="18"/>
        <w:lang w:val="fr-CA"/>
      </w:rPr>
      <w:t>08</w:t>
    </w:r>
    <w:r w:rsidRPr="00773E75">
      <w:rPr>
        <w:rFonts w:cs="Arial"/>
        <w:color w:val="595959" w:themeColor="text1" w:themeTint="A6"/>
        <w:sz w:val="18"/>
        <w:szCs w:val="18"/>
        <w:lang w:val="fr-CA"/>
      </w:rPr>
      <w:t>,</w:t>
    </w:r>
    <w:r w:rsidR="00773E75">
      <w:rPr>
        <w:rFonts w:cs="Arial"/>
        <w:color w:val="595959" w:themeColor="text1" w:themeTint="A6"/>
        <w:sz w:val="18"/>
        <w:szCs w:val="18"/>
        <w:lang w:val="fr-CA"/>
      </w:rPr>
      <w:t xml:space="preserve"> Saint-Léonard, </w:t>
    </w:r>
    <w:r w:rsidRPr="00146A9A" w:rsidR="00146A9A">
      <w:rPr>
        <w:rFonts w:cs="Arial"/>
        <w:color w:val="595959" w:themeColor="text1" w:themeTint="A6"/>
        <w:sz w:val="18"/>
        <w:szCs w:val="18"/>
        <w:lang w:val="fr-CA"/>
      </w:rPr>
      <w:t xml:space="preserve">Québec </w:t>
    </w:r>
    <w:r w:rsidR="00B84B0C">
      <w:rPr>
        <w:rFonts w:cs="Arial"/>
        <w:color w:val="595959" w:themeColor="text1" w:themeTint="A6"/>
        <w:sz w:val="18"/>
        <w:szCs w:val="18"/>
        <w:lang w:val="fr-CA"/>
      </w:rPr>
      <w:t>H1R 3Y6</w:t>
    </w:r>
  </w:p>
  <w:p w:rsidRPr="00146A9A" w:rsidR="0089192D" w:rsidP="0089192D" w:rsidRDefault="0089192D" w14:paraId="35EE7792" w14:textId="581FE4A6">
    <w:pPr>
      <w:spacing w:before="240"/>
      <w:contextualSpacing/>
      <w:jc w:val="center"/>
      <w:rPr>
        <w:rFonts w:cs="Arial"/>
        <w:color w:val="595959" w:themeColor="text1" w:themeTint="A6"/>
        <w:sz w:val="18"/>
        <w:szCs w:val="18"/>
        <w:lang w:val="fr-CA"/>
      </w:rPr>
    </w:pPr>
    <w:r w:rsidRPr="00146A9A">
      <w:rPr>
        <w:rFonts w:cs="Arial"/>
        <w:color w:val="595959" w:themeColor="text1" w:themeTint="A6"/>
        <w:sz w:val="18"/>
        <w:szCs w:val="18"/>
        <w:lang w:val="fr-CA"/>
      </w:rPr>
      <w:t>T</w:t>
    </w:r>
    <w:r w:rsidR="00773E75">
      <w:rPr>
        <w:rFonts w:cs="Arial"/>
        <w:color w:val="595959" w:themeColor="text1" w:themeTint="A6"/>
        <w:sz w:val="18"/>
        <w:szCs w:val="18"/>
        <w:lang w:val="fr-CA"/>
      </w:rPr>
      <w:t>él.</w:t>
    </w:r>
    <w:r w:rsidRPr="00146A9A" w:rsidR="00146A9A">
      <w:rPr>
        <w:rFonts w:cs="Arial"/>
        <w:color w:val="595959" w:themeColor="text1" w:themeTint="A6"/>
        <w:sz w:val="18"/>
        <w:szCs w:val="18"/>
        <w:lang w:val="fr-CA"/>
      </w:rPr>
      <w:t xml:space="preserve"> (514) 955 8370 # </w:t>
    </w:r>
    <w:r w:rsidR="00773E75">
      <w:rPr>
        <w:rFonts w:cs="Arial"/>
        <w:color w:val="595959" w:themeColor="text1" w:themeTint="A6"/>
        <w:sz w:val="18"/>
        <w:szCs w:val="18"/>
        <w:lang w:val="fr-CA"/>
      </w:rPr>
      <w:t>2217</w:t>
    </w:r>
  </w:p>
  <w:p w:rsidRPr="00146A9A" w:rsidR="00176FB8" w:rsidP="0089192D" w:rsidRDefault="00B84B0C" w14:paraId="186DF7C1" w14:textId="77777777">
    <w:pPr>
      <w:spacing w:before="240"/>
      <w:contextualSpacing/>
      <w:jc w:val="center"/>
      <w:rPr>
        <w:rFonts w:cs="Arial"/>
        <w:b/>
        <w:color w:val="595959" w:themeColor="text1" w:themeTint="A6"/>
        <w:sz w:val="20"/>
        <w:szCs w:val="20"/>
        <w:lang w:val="fr-CA"/>
      </w:rPr>
    </w:pPr>
    <w:r w:rsidRPr="00B84B0C">
      <w:rPr>
        <w:rFonts w:cs="Arial"/>
        <w:color w:val="595959" w:themeColor="text1" w:themeTint="A6"/>
        <w:sz w:val="20"/>
        <w:szCs w:val="20"/>
        <w:lang w:val="fr-CA"/>
      </w:rPr>
      <w:t xml:space="preserve">Courriel: </w:t>
    </w:r>
    <w:hyperlink w:history="1" r:id="rId1">
      <w:r w:rsidRPr="00B84B0C">
        <w:rPr>
          <w:rStyle w:val="Hyperlink"/>
          <w:rFonts w:cs="Arial"/>
          <w:b/>
          <w:color w:val="595959" w:themeColor="text1" w:themeTint="A6"/>
          <w:sz w:val="20"/>
          <w:szCs w:val="20"/>
          <w:u w:val="none"/>
          <w:lang w:val="fr-CA"/>
        </w:rPr>
        <w:t>info@reisa.ca</w:t>
      </w:r>
    </w:hyperlink>
    <w:r w:rsidRPr="00B84B0C">
      <w:rPr>
        <w:rFonts w:cs="Arial"/>
        <w:color w:val="595959" w:themeColor="text1" w:themeTint="A6"/>
        <w:sz w:val="20"/>
        <w:szCs w:val="20"/>
        <w:lang w:val="fr-CA"/>
      </w:rPr>
      <w:t>, Site web:</w:t>
    </w:r>
    <w:r>
      <w:rPr>
        <w:rFonts w:cs="Arial"/>
        <w:b/>
        <w:color w:val="595959" w:themeColor="text1" w:themeTint="A6"/>
        <w:sz w:val="20"/>
        <w:szCs w:val="20"/>
        <w:lang w:val="fr-CA"/>
      </w:rPr>
      <w:t xml:space="preserve"> </w:t>
    </w:r>
    <w:r w:rsidR="00816DB3">
      <w:rPr>
        <w:rFonts w:cs="Arial"/>
        <w:b/>
        <w:color w:val="595959" w:themeColor="text1" w:themeTint="A6"/>
        <w:sz w:val="20"/>
        <w:szCs w:val="20"/>
        <w:lang w:val="fr-CA"/>
      </w:rPr>
      <w:t>www.reisa.ca</w:t>
    </w:r>
  </w:p>
  <w:p w:rsidRPr="0089192D" w:rsidR="0089192D" w:rsidRDefault="0089192D" w14:paraId="4DC6672D" w14:textId="77777777">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1A6" w:rsidP="0089192D" w:rsidRDefault="007A41A6" w14:paraId="2E247B74" w14:textId="77777777">
      <w:r>
        <w:separator/>
      </w:r>
    </w:p>
  </w:footnote>
  <w:footnote w:type="continuationSeparator" w:id="0">
    <w:p w:rsidR="007A41A6" w:rsidP="0089192D" w:rsidRDefault="007A41A6" w14:paraId="5CCE7A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146A9A" w:rsidR="0089192D" w:rsidP="0089192D" w:rsidRDefault="00C22BDC" w14:paraId="7C1DE019" w14:textId="11A0E122">
    <w:pPr>
      <w:ind w:right="144"/>
      <w:contextualSpacing/>
      <w:jc w:val="center"/>
      <w:rPr>
        <w:b/>
        <w:color w:val="538C46"/>
        <w:sz w:val="20"/>
        <w:szCs w:val="20"/>
        <w:lang w:val="fr-CA"/>
      </w:rPr>
    </w:pPr>
    <w:r>
      <w:rPr>
        <w:b/>
        <w:noProof/>
        <w:color w:val="538C46"/>
        <w:sz w:val="20"/>
        <w:szCs w:val="20"/>
      </w:rPr>
      <mc:AlternateContent>
        <mc:Choice Requires="wps">
          <w:drawing>
            <wp:anchor distT="0" distB="0" distL="114300" distR="114300" simplePos="0" relativeHeight="251658240" behindDoc="0" locked="0" layoutInCell="1" allowOverlap="1" wp14:anchorId="3A5C9A9D" wp14:editId="238071F7">
              <wp:simplePos x="0" y="0"/>
              <wp:positionH relativeFrom="column">
                <wp:posOffset>-66675</wp:posOffset>
              </wp:positionH>
              <wp:positionV relativeFrom="paragraph">
                <wp:posOffset>-249555</wp:posOffset>
              </wp:positionV>
              <wp:extent cx="954405" cy="6858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1DA" w:rsidRDefault="00816DB3" w14:paraId="0DA45AF8" w14:textId="77777777">
                          <w:r>
                            <w:rPr>
                              <w:noProof/>
                            </w:rPr>
                            <w:drawing>
                              <wp:inline distT="0" distB="0" distL="0" distR="0" wp14:anchorId="2DF3AFF3" wp14:editId="78B1D34B">
                                <wp:extent cx="647700" cy="546142"/>
                                <wp:effectExtent l="19050" t="0" r="0" b="0"/>
                                <wp:docPr id="855329511" name="Picture 1" descr="Rei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sa Logo.jpg"/>
                                        <pic:cNvPicPr/>
                                      </pic:nvPicPr>
                                      <pic:blipFill>
                                        <a:blip r:embed="rId1"/>
                                        <a:stretch>
                                          <a:fillRect/>
                                        </a:stretch>
                                      </pic:blipFill>
                                      <pic:spPr>
                                        <a:xfrm>
                                          <a:off x="0" y="0"/>
                                          <a:ext cx="651567" cy="54940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5C9A9D">
              <v:stroke joinstyle="miter"/>
              <v:path gradientshapeok="t" o:connecttype="rect"/>
            </v:shapetype>
            <v:shape id="Text Box 1" style="position:absolute;left:0;text-align:left;margin-left:-5.25pt;margin-top:-19.65pt;width:75.1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">
              <v:textbox>
                <w:txbxContent>
                  <w:p w:rsidR="00F641DA" w:rsidRDefault="00816DB3" w14:paraId="0DA45AF8" w14:textId="77777777">
                    <w:r>
                      <w:rPr>
                        <w:noProof/>
                      </w:rPr>
                      <w:drawing>
                        <wp:inline distT="0" distB="0" distL="0" distR="0" wp14:anchorId="2DF3AFF3" wp14:editId="78B1D34B">
                          <wp:extent cx="647700" cy="546142"/>
                          <wp:effectExtent l="19050" t="0" r="0" b="0"/>
                          <wp:docPr id="855329511" name="Picture 1" descr="Rei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sa Logo.jpg"/>
                                  <pic:cNvPicPr/>
                                </pic:nvPicPr>
                                <pic:blipFill>
                                  <a:blip r:embed="rId1"/>
                                  <a:stretch>
                                    <a:fillRect/>
                                  </a:stretch>
                                </pic:blipFill>
                                <pic:spPr>
                                  <a:xfrm>
                                    <a:off x="0" y="0"/>
                                    <a:ext cx="651567" cy="549402"/>
                                  </a:xfrm>
                                  <a:prstGeom prst="rect">
                                    <a:avLst/>
                                  </a:prstGeom>
                                </pic:spPr>
                              </pic:pic>
                            </a:graphicData>
                          </a:graphic>
                        </wp:inline>
                      </w:drawing>
                    </w:r>
                  </w:p>
                </w:txbxContent>
              </v:textbox>
            </v:shape>
          </w:pict>
        </mc:Fallback>
      </mc:AlternateContent>
    </w:r>
    <w:r w:rsidRPr="00146A9A" w:rsidR="0089192D">
      <w:rPr>
        <w:b/>
        <w:color w:val="538C46"/>
        <w:sz w:val="20"/>
        <w:szCs w:val="20"/>
        <w:lang w:val="fr-CA"/>
      </w:rPr>
      <w:t>Le Réseau de l’Est de l’Île pour les services en anglais</w:t>
    </w:r>
  </w:p>
  <w:p w:rsidRPr="00146A9A" w:rsidR="0089192D" w:rsidP="0089192D" w:rsidRDefault="0089192D" w14:paraId="212B1612" w14:textId="77777777">
    <w:pPr>
      <w:ind w:right="49"/>
      <w:contextualSpacing/>
      <w:jc w:val="center"/>
      <w:rPr>
        <w:b/>
        <w:color w:val="538C46"/>
        <w:sz w:val="20"/>
        <w:szCs w:val="20"/>
      </w:rPr>
    </w:pPr>
    <w:r w:rsidRPr="00146A9A">
      <w:rPr>
        <w:b/>
        <w:color w:val="538C46"/>
        <w:sz w:val="20"/>
        <w:szCs w:val="20"/>
      </w:rPr>
      <w:t xml:space="preserve">The </w:t>
    </w:r>
    <w:r w:rsidRPr="00146A9A" w:rsidR="008E036C">
      <w:rPr>
        <w:b/>
        <w:color w:val="538C46"/>
        <w:sz w:val="20"/>
        <w:szCs w:val="20"/>
      </w:rPr>
      <w:t xml:space="preserve">East Island Network for English </w:t>
    </w:r>
    <w:r w:rsidRPr="00146A9A">
      <w:rPr>
        <w:b/>
        <w:color w:val="538C46"/>
        <w:sz w:val="20"/>
        <w:szCs w:val="20"/>
      </w:rPr>
      <w:t>Language Services</w:t>
    </w:r>
  </w:p>
  <w:p w:rsidRPr="00F641DA" w:rsidR="0089192D" w:rsidP="0089192D" w:rsidRDefault="0089192D" w14:paraId="0CFA751A" w14:textId="77777777">
    <w:pPr>
      <w:ind w:right="49"/>
      <w:contextualSpacing/>
      <w:rPr>
        <w:rFonts w:ascii="Eras Bold ITC" w:hAnsi="Eras Bold ITC"/>
        <w:i/>
        <w:color w:val="538C46"/>
        <w:sz w:val="18"/>
        <w:szCs w:val="18"/>
      </w:rPr>
    </w:pPr>
    <w:r w:rsidRPr="00F641DA">
      <w:rPr>
        <w:rFonts w:ascii="Eras Bold ITC" w:hAnsi="Eras Bold ITC"/>
        <w:i/>
        <w:color w:val="538C46"/>
        <w:sz w:val="18"/>
        <w:szCs w:val="18"/>
      </w:rPr>
      <w:t>________________________________________________________________________________</w:t>
    </w:r>
    <w:r w:rsidR="00146A9A">
      <w:rPr>
        <w:rFonts w:ascii="Eras Bold ITC" w:hAnsi="Eras Bold ITC"/>
        <w:i/>
        <w:color w:val="538C46"/>
        <w:sz w:val="18"/>
        <w:szCs w:val="18"/>
      </w:rPr>
      <w:t>__________</w:t>
    </w:r>
    <w:r w:rsidRPr="00F641DA">
      <w:rPr>
        <w:rFonts w:ascii="Eras Bold ITC" w:hAnsi="Eras Bold ITC"/>
        <w:i/>
        <w:color w:val="538C46"/>
        <w:sz w:val="18"/>
        <w:szCs w:val="18"/>
      </w:rPr>
      <w:t>___________</w:t>
    </w:r>
    <w:r w:rsidR="00F10FDB">
      <w:rPr>
        <w:rFonts w:ascii="Eras Bold ITC" w:hAnsi="Eras Bold ITC"/>
        <w:i/>
        <w:color w:val="538C46"/>
        <w:sz w:val="18"/>
        <w:szCs w:val="18"/>
      </w:rPr>
      <w:t>__</w:t>
    </w:r>
  </w:p>
  <w:p w:rsidRPr="0089192D" w:rsidR="0089192D" w:rsidP="0089192D" w:rsidRDefault="0089192D" w14:paraId="7F6B21A3" w14:textId="77777777">
    <w:pPr>
      <w:jc w:val="center"/>
      <w:rPr>
        <w:sz w:val="18"/>
        <w:szCs w:val="18"/>
      </w:rPr>
    </w:pPr>
  </w:p>
  <w:p w:rsidR="0089192D" w:rsidRDefault="0089192D" w14:paraId="4BF657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4c15de6d"/>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79266E"/>
    <w:multiLevelType w:val="multilevel"/>
    <w:tmpl w:val="19FAF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7C45B9"/>
    <w:multiLevelType w:val="multilevel"/>
    <w:tmpl w:val="F872F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F6756D"/>
    <w:multiLevelType w:val="hybridMultilevel"/>
    <w:tmpl w:val="75EAF1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DA1293"/>
    <w:multiLevelType w:val="hybridMultilevel"/>
    <w:tmpl w:val="CF0EF4AC"/>
    <w:lvl w:ilvl="0" w:tplc="D4C41264">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0F316F94"/>
    <w:multiLevelType w:val="multilevel"/>
    <w:tmpl w:val="AE767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3C025D"/>
    <w:multiLevelType w:val="hybridMultilevel"/>
    <w:tmpl w:val="C66A56C6"/>
    <w:lvl w:ilvl="0" w:tplc="5F0233B6">
      <w:start w:val="1"/>
      <w:numFmt w:val="bullet"/>
      <w:lvlText w:val="•"/>
      <w:lvlJc w:val="left"/>
      <w:pPr>
        <w:ind w:left="600" w:hanging="300"/>
      </w:pPr>
    </w:lvl>
    <w:lvl w:ilvl="1" w:tplc="1CB83980">
      <w:numFmt w:val="decimal"/>
      <w:lvlText w:val=""/>
      <w:lvlJc w:val="left"/>
    </w:lvl>
    <w:lvl w:ilvl="2" w:tplc="738093AC">
      <w:numFmt w:val="decimal"/>
      <w:lvlText w:val=""/>
      <w:lvlJc w:val="left"/>
    </w:lvl>
    <w:lvl w:ilvl="3" w:tplc="9CA04D14">
      <w:numFmt w:val="decimal"/>
      <w:lvlText w:val=""/>
      <w:lvlJc w:val="left"/>
    </w:lvl>
    <w:lvl w:ilvl="4" w:tplc="6E38E0EC">
      <w:numFmt w:val="decimal"/>
      <w:lvlText w:val=""/>
      <w:lvlJc w:val="left"/>
    </w:lvl>
    <w:lvl w:ilvl="5" w:tplc="532C244C">
      <w:numFmt w:val="decimal"/>
      <w:lvlText w:val=""/>
      <w:lvlJc w:val="left"/>
    </w:lvl>
    <w:lvl w:ilvl="6" w:tplc="F8E85DAE">
      <w:numFmt w:val="decimal"/>
      <w:lvlText w:val=""/>
      <w:lvlJc w:val="left"/>
    </w:lvl>
    <w:lvl w:ilvl="7" w:tplc="65DC0C5A">
      <w:numFmt w:val="decimal"/>
      <w:lvlText w:val=""/>
      <w:lvlJc w:val="left"/>
    </w:lvl>
    <w:lvl w:ilvl="8" w:tplc="25C0B94E">
      <w:numFmt w:val="decimal"/>
      <w:lvlText w:val=""/>
      <w:lvlJc w:val="left"/>
    </w:lvl>
  </w:abstractNum>
  <w:abstractNum w:abstractNumId="6" w15:restartNumberingAfterBreak="0">
    <w:nsid w:val="10CD35F7"/>
    <w:multiLevelType w:val="hybridMultilevel"/>
    <w:tmpl w:val="A8B6CECC"/>
    <w:lvl w:ilvl="0" w:tplc="9AB0FD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853D76"/>
    <w:multiLevelType w:val="multilevel"/>
    <w:tmpl w:val="2F6CD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877EB0"/>
    <w:multiLevelType w:val="multilevel"/>
    <w:tmpl w:val="D340E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F3A224C"/>
    <w:multiLevelType w:val="hybridMultilevel"/>
    <w:tmpl w:val="5050A398"/>
    <w:lvl w:ilvl="0" w:tplc="10090001">
      <w:start w:val="1"/>
      <w:numFmt w:val="bullet"/>
      <w:lvlText w:val=""/>
      <w:lvlJc w:val="left"/>
      <w:pPr>
        <w:ind w:left="644" w:hanging="360"/>
      </w:pPr>
      <w:rPr>
        <w:rFonts w:hint="default" w:ascii="Symbol" w:hAnsi="Symbol"/>
      </w:r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10" w15:restartNumberingAfterBreak="0">
    <w:nsid w:val="1F9D055C"/>
    <w:multiLevelType w:val="hybridMultilevel"/>
    <w:tmpl w:val="AA7004C6"/>
    <w:lvl w:ilvl="0" w:tplc="1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0C439C4"/>
    <w:multiLevelType w:val="multilevel"/>
    <w:tmpl w:val="C660F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F50DDE"/>
    <w:multiLevelType w:val="hybridMultilevel"/>
    <w:tmpl w:val="557CEC8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3" w15:restartNumberingAfterBreak="0">
    <w:nsid w:val="223A4182"/>
    <w:multiLevelType w:val="hybridMultilevel"/>
    <w:tmpl w:val="BEC29596"/>
    <w:lvl w:ilvl="0" w:tplc="10090001">
      <w:start w:val="1"/>
      <w:numFmt w:val="bullet"/>
      <w:lvlText w:val=""/>
      <w:lvlJc w:val="left"/>
      <w:pPr>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3A38A4"/>
    <w:multiLevelType w:val="hybridMultilevel"/>
    <w:tmpl w:val="520E6E0C"/>
    <w:lvl w:ilvl="0" w:tplc="9E6E6DF4">
      <w:start w:val="4"/>
      <w:numFmt w:val="bullet"/>
      <w:lvlText w:val="-"/>
      <w:lvlJc w:val="left"/>
      <w:pPr>
        <w:ind w:left="720" w:hanging="360"/>
      </w:pPr>
      <w:rPr>
        <w:rFonts w:hint="default" w:ascii="Arial Narrow" w:hAnsi="Arial Narrow" w:eastAsia="Times New Roman" w:cs="Aria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2B907774"/>
    <w:multiLevelType w:val="hybridMultilevel"/>
    <w:tmpl w:val="CEA890D6"/>
    <w:lvl w:ilvl="0" w:tplc="10090001">
      <w:start w:val="1"/>
      <w:numFmt w:val="bullet"/>
      <w:lvlText w:val=""/>
      <w:lvlJc w:val="left"/>
      <w:pPr>
        <w:ind w:left="644" w:hanging="360"/>
      </w:pPr>
      <w:rPr>
        <w:rFonts w:hint="default" w:ascii="Symbol" w:hAnsi="Symbol"/>
      </w:r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16" w15:restartNumberingAfterBreak="0">
    <w:nsid w:val="35C16CDD"/>
    <w:multiLevelType w:val="multilevel"/>
    <w:tmpl w:val="318C4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6BA490B"/>
    <w:multiLevelType w:val="multilevel"/>
    <w:tmpl w:val="DBD28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FC52FC4"/>
    <w:multiLevelType w:val="hybridMultilevel"/>
    <w:tmpl w:val="34BEE87E"/>
    <w:lvl w:ilvl="0" w:tplc="B552BEF4">
      <w:start w:val="1"/>
      <w:numFmt w:val="decimal"/>
      <w:lvlText w:val="(%1)"/>
      <w:lvlJc w:val="left"/>
      <w:pPr>
        <w:ind w:left="-1554" w:hanging="360"/>
      </w:pPr>
      <w:rPr>
        <w:rFonts w:hint="default"/>
      </w:rPr>
    </w:lvl>
    <w:lvl w:ilvl="1" w:tplc="10090019">
      <w:start w:val="1"/>
      <w:numFmt w:val="lowerLetter"/>
      <w:lvlText w:val="%2."/>
      <w:lvlJc w:val="left"/>
      <w:pPr>
        <w:ind w:left="-834" w:hanging="360"/>
      </w:pPr>
    </w:lvl>
    <w:lvl w:ilvl="2" w:tplc="1009001B" w:tentative="1">
      <w:start w:val="1"/>
      <w:numFmt w:val="lowerRoman"/>
      <w:lvlText w:val="%3."/>
      <w:lvlJc w:val="right"/>
      <w:pPr>
        <w:ind w:left="-114" w:hanging="180"/>
      </w:pPr>
    </w:lvl>
    <w:lvl w:ilvl="3" w:tplc="1009000F" w:tentative="1">
      <w:start w:val="1"/>
      <w:numFmt w:val="decimal"/>
      <w:lvlText w:val="%4."/>
      <w:lvlJc w:val="left"/>
      <w:pPr>
        <w:ind w:left="606" w:hanging="360"/>
      </w:pPr>
    </w:lvl>
    <w:lvl w:ilvl="4" w:tplc="10090019" w:tentative="1">
      <w:start w:val="1"/>
      <w:numFmt w:val="lowerLetter"/>
      <w:lvlText w:val="%5."/>
      <w:lvlJc w:val="left"/>
      <w:pPr>
        <w:ind w:left="1326" w:hanging="360"/>
      </w:pPr>
    </w:lvl>
    <w:lvl w:ilvl="5" w:tplc="1009001B" w:tentative="1">
      <w:start w:val="1"/>
      <w:numFmt w:val="lowerRoman"/>
      <w:lvlText w:val="%6."/>
      <w:lvlJc w:val="right"/>
      <w:pPr>
        <w:ind w:left="2046" w:hanging="180"/>
      </w:pPr>
    </w:lvl>
    <w:lvl w:ilvl="6" w:tplc="1009000F" w:tentative="1">
      <w:start w:val="1"/>
      <w:numFmt w:val="decimal"/>
      <w:lvlText w:val="%7."/>
      <w:lvlJc w:val="left"/>
      <w:pPr>
        <w:ind w:left="2766" w:hanging="360"/>
      </w:pPr>
    </w:lvl>
    <w:lvl w:ilvl="7" w:tplc="10090019" w:tentative="1">
      <w:start w:val="1"/>
      <w:numFmt w:val="lowerLetter"/>
      <w:lvlText w:val="%8."/>
      <w:lvlJc w:val="left"/>
      <w:pPr>
        <w:ind w:left="3486" w:hanging="360"/>
      </w:pPr>
    </w:lvl>
    <w:lvl w:ilvl="8" w:tplc="1009001B" w:tentative="1">
      <w:start w:val="1"/>
      <w:numFmt w:val="lowerRoman"/>
      <w:lvlText w:val="%9."/>
      <w:lvlJc w:val="right"/>
      <w:pPr>
        <w:ind w:left="4206" w:hanging="180"/>
      </w:pPr>
    </w:lvl>
  </w:abstractNum>
  <w:abstractNum w:abstractNumId="19" w15:restartNumberingAfterBreak="0">
    <w:nsid w:val="44471BE5"/>
    <w:multiLevelType w:val="hybridMultilevel"/>
    <w:tmpl w:val="09041AE4"/>
    <w:lvl w:ilvl="0" w:tplc="7F3A6A14">
      <w:start w:val="1"/>
      <w:numFmt w:val="decimal"/>
      <w:lvlText w:val="(%1)"/>
      <w:lvlJc w:val="left"/>
      <w:pPr>
        <w:ind w:left="644" w:hanging="360"/>
      </w:pPr>
    </w:lvl>
    <w:lvl w:ilvl="1" w:tplc="10090019">
      <w:start w:val="1"/>
      <w:numFmt w:val="decimal"/>
      <w:lvlText w:val="%2."/>
      <w:lvlJc w:val="left"/>
      <w:pPr>
        <w:tabs>
          <w:tab w:val="num" w:pos="1364"/>
        </w:tabs>
        <w:ind w:left="1364" w:hanging="360"/>
      </w:pPr>
    </w:lvl>
    <w:lvl w:ilvl="2" w:tplc="1009001B">
      <w:start w:val="1"/>
      <w:numFmt w:val="decimal"/>
      <w:lvlText w:val="%3."/>
      <w:lvlJc w:val="left"/>
      <w:pPr>
        <w:tabs>
          <w:tab w:val="num" w:pos="2084"/>
        </w:tabs>
        <w:ind w:left="2084" w:hanging="360"/>
      </w:pPr>
    </w:lvl>
    <w:lvl w:ilvl="3" w:tplc="1009000F">
      <w:start w:val="1"/>
      <w:numFmt w:val="decimal"/>
      <w:lvlText w:val="%4."/>
      <w:lvlJc w:val="left"/>
      <w:pPr>
        <w:tabs>
          <w:tab w:val="num" w:pos="2804"/>
        </w:tabs>
        <w:ind w:left="2804" w:hanging="360"/>
      </w:pPr>
    </w:lvl>
    <w:lvl w:ilvl="4" w:tplc="10090019">
      <w:start w:val="1"/>
      <w:numFmt w:val="decimal"/>
      <w:lvlText w:val="%5."/>
      <w:lvlJc w:val="left"/>
      <w:pPr>
        <w:tabs>
          <w:tab w:val="num" w:pos="3524"/>
        </w:tabs>
        <w:ind w:left="3524" w:hanging="360"/>
      </w:pPr>
    </w:lvl>
    <w:lvl w:ilvl="5" w:tplc="1009001B">
      <w:start w:val="1"/>
      <w:numFmt w:val="decimal"/>
      <w:lvlText w:val="%6."/>
      <w:lvlJc w:val="left"/>
      <w:pPr>
        <w:tabs>
          <w:tab w:val="num" w:pos="4244"/>
        </w:tabs>
        <w:ind w:left="4244" w:hanging="360"/>
      </w:pPr>
    </w:lvl>
    <w:lvl w:ilvl="6" w:tplc="1009000F">
      <w:start w:val="1"/>
      <w:numFmt w:val="decimal"/>
      <w:lvlText w:val="%7."/>
      <w:lvlJc w:val="left"/>
      <w:pPr>
        <w:tabs>
          <w:tab w:val="num" w:pos="4964"/>
        </w:tabs>
        <w:ind w:left="4964" w:hanging="360"/>
      </w:pPr>
    </w:lvl>
    <w:lvl w:ilvl="7" w:tplc="10090019">
      <w:start w:val="1"/>
      <w:numFmt w:val="decimal"/>
      <w:lvlText w:val="%8."/>
      <w:lvlJc w:val="left"/>
      <w:pPr>
        <w:tabs>
          <w:tab w:val="num" w:pos="5684"/>
        </w:tabs>
        <w:ind w:left="5684" w:hanging="360"/>
      </w:pPr>
    </w:lvl>
    <w:lvl w:ilvl="8" w:tplc="1009001B">
      <w:start w:val="1"/>
      <w:numFmt w:val="decimal"/>
      <w:lvlText w:val="%9."/>
      <w:lvlJc w:val="left"/>
      <w:pPr>
        <w:tabs>
          <w:tab w:val="num" w:pos="6404"/>
        </w:tabs>
        <w:ind w:left="6404" w:hanging="360"/>
      </w:pPr>
    </w:lvl>
  </w:abstractNum>
  <w:abstractNum w:abstractNumId="20" w15:restartNumberingAfterBreak="0">
    <w:nsid w:val="45C612EE"/>
    <w:multiLevelType w:val="hybridMultilevel"/>
    <w:tmpl w:val="1D2CA612"/>
    <w:lvl w:ilvl="0" w:tplc="10090001">
      <w:start w:val="1"/>
      <w:numFmt w:val="bullet"/>
      <w:lvlText w:val=""/>
      <w:lvlJc w:val="left"/>
      <w:pPr>
        <w:ind w:left="644" w:hanging="360"/>
      </w:pPr>
      <w:rPr>
        <w:rFonts w:hint="default" w:ascii="Symbol" w:hAnsi="Symbol"/>
      </w:r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21" w15:restartNumberingAfterBreak="0">
    <w:nsid w:val="484262D5"/>
    <w:multiLevelType w:val="multilevel"/>
    <w:tmpl w:val="9C143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BED7930"/>
    <w:multiLevelType w:val="multilevel"/>
    <w:tmpl w:val="DC02E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E2E0F02"/>
    <w:multiLevelType w:val="multilevel"/>
    <w:tmpl w:val="C0C4A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E490974"/>
    <w:multiLevelType w:val="hybridMultilevel"/>
    <w:tmpl w:val="AF1897E0"/>
    <w:lvl w:ilvl="0" w:tplc="10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4F21AC0"/>
    <w:multiLevelType w:val="hybridMultilevel"/>
    <w:tmpl w:val="CE3A03B8"/>
    <w:lvl w:ilvl="0" w:tplc="10090001">
      <w:start w:val="1"/>
      <w:numFmt w:val="bullet"/>
      <w:lvlText w:val=""/>
      <w:lvlJc w:val="left"/>
      <w:pPr>
        <w:ind w:left="644" w:hanging="360"/>
      </w:pPr>
      <w:rPr>
        <w:rFonts w:hint="default" w:ascii="Symbol" w:hAnsi="Symbol"/>
      </w:r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26" w15:restartNumberingAfterBreak="0">
    <w:nsid w:val="58515C99"/>
    <w:multiLevelType w:val="hybridMultilevel"/>
    <w:tmpl w:val="433832BA"/>
    <w:lvl w:ilvl="0" w:tplc="D4C41264">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5AD84A11"/>
    <w:multiLevelType w:val="multilevel"/>
    <w:tmpl w:val="4BD82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BC728A3"/>
    <w:multiLevelType w:val="hybridMultilevel"/>
    <w:tmpl w:val="795AD2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612E6A70"/>
    <w:multiLevelType w:val="hybridMultilevel"/>
    <w:tmpl w:val="21E236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61B93270"/>
    <w:multiLevelType w:val="hybridMultilevel"/>
    <w:tmpl w:val="6254ACC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62F93DC4"/>
    <w:multiLevelType w:val="hybridMultilevel"/>
    <w:tmpl w:val="9BAA6B3A"/>
    <w:lvl w:ilvl="0" w:tplc="6F267DEE">
      <w:start w:val="1"/>
      <w:numFmt w:val="bullet"/>
      <w:lvlText w:val=""/>
      <w:lvlJc w:val="left"/>
      <w:pPr>
        <w:tabs>
          <w:tab w:val="num" w:pos="1440"/>
        </w:tabs>
        <w:ind w:left="144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2" w15:restartNumberingAfterBreak="0">
    <w:nsid w:val="64A137C8"/>
    <w:multiLevelType w:val="multilevel"/>
    <w:tmpl w:val="5502A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C053A43"/>
    <w:multiLevelType w:val="multilevel"/>
    <w:tmpl w:val="AAF86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9B1113"/>
    <w:multiLevelType w:val="multilevel"/>
    <w:tmpl w:val="74240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4C74A66"/>
    <w:multiLevelType w:val="hybridMultilevel"/>
    <w:tmpl w:val="5680D77A"/>
    <w:lvl w:ilvl="0" w:tplc="10090001">
      <w:start w:val="1"/>
      <w:numFmt w:val="bullet"/>
      <w:lvlText w:val=""/>
      <w:lvlJc w:val="left"/>
      <w:pPr>
        <w:ind w:left="644" w:hanging="360"/>
      </w:pPr>
      <w:rPr>
        <w:rFonts w:hint="default" w:ascii="Symbol" w:hAnsi="Symbol"/>
      </w:r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36" w15:restartNumberingAfterBreak="0">
    <w:nsid w:val="74D7251E"/>
    <w:multiLevelType w:val="hybridMultilevel"/>
    <w:tmpl w:val="60A64C60"/>
    <w:lvl w:ilvl="0" w:tplc="D4C41264">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775967A5"/>
    <w:multiLevelType w:val="hybridMultilevel"/>
    <w:tmpl w:val="C4045A7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8" w15:restartNumberingAfterBreak="0">
    <w:nsid w:val="7B0668E4"/>
    <w:multiLevelType w:val="multilevel"/>
    <w:tmpl w:val="6A12C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B8620F2"/>
    <w:multiLevelType w:val="multilevel"/>
    <w:tmpl w:val="3D649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F036C6F"/>
    <w:multiLevelType w:val="hybridMultilevel"/>
    <w:tmpl w:val="C26C2D70"/>
    <w:lvl w:ilvl="0" w:tplc="10090001">
      <w:start w:val="1"/>
      <w:numFmt w:val="bullet"/>
      <w:lvlText w:val=""/>
      <w:lvlJc w:val="left"/>
      <w:pPr>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F5A64CD"/>
    <w:multiLevelType w:val="multilevel"/>
    <w:tmpl w:val="9CBAF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4">
    <w:abstractNumId w:val="42"/>
  </w:num>
  <w:num w:numId="1" w16cid:durableId="2037803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072907">
    <w:abstractNumId w:val="19"/>
  </w:num>
  <w:num w:numId="3" w16cid:durableId="1636065940">
    <w:abstractNumId w:val="18"/>
  </w:num>
  <w:num w:numId="4" w16cid:durableId="1213888980">
    <w:abstractNumId w:val="6"/>
  </w:num>
  <w:num w:numId="5" w16cid:durableId="313534503">
    <w:abstractNumId w:val="37"/>
  </w:num>
  <w:num w:numId="6" w16cid:durableId="106972100">
    <w:abstractNumId w:val="31"/>
  </w:num>
  <w:num w:numId="7" w16cid:durableId="1655063297">
    <w:abstractNumId w:val="2"/>
  </w:num>
  <w:num w:numId="8" w16cid:durableId="483666823">
    <w:abstractNumId w:val="14"/>
  </w:num>
  <w:num w:numId="9" w16cid:durableId="1635059502">
    <w:abstractNumId w:val="10"/>
  </w:num>
  <w:num w:numId="10" w16cid:durableId="265777067">
    <w:abstractNumId w:val="24"/>
  </w:num>
  <w:num w:numId="11" w16cid:durableId="584723596">
    <w:abstractNumId w:val="12"/>
  </w:num>
  <w:num w:numId="12" w16cid:durableId="1541816766">
    <w:abstractNumId w:val="3"/>
  </w:num>
  <w:num w:numId="13" w16cid:durableId="682438559">
    <w:abstractNumId w:val="33"/>
  </w:num>
  <w:num w:numId="14" w16cid:durableId="456265474">
    <w:abstractNumId w:val="26"/>
  </w:num>
  <w:num w:numId="15" w16cid:durableId="1295794282">
    <w:abstractNumId w:val="36"/>
  </w:num>
  <w:num w:numId="16" w16cid:durableId="2032105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6863322">
    <w:abstractNumId w:val="29"/>
  </w:num>
  <w:num w:numId="18" w16cid:durableId="221864698">
    <w:abstractNumId w:val="30"/>
  </w:num>
  <w:num w:numId="19" w16cid:durableId="336427872">
    <w:abstractNumId w:val="28"/>
  </w:num>
  <w:num w:numId="20" w16cid:durableId="1686177803">
    <w:abstractNumId w:val="22"/>
  </w:num>
  <w:num w:numId="21" w16cid:durableId="294986410">
    <w:abstractNumId w:val="16"/>
  </w:num>
  <w:num w:numId="22" w16cid:durableId="292685624">
    <w:abstractNumId w:val="4"/>
  </w:num>
  <w:num w:numId="23" w16cid:durableId="682173676">
    <w:abstractNumId w:val="8"/>
  </w:num>
  <w:num w:numId="24" w16cid:durableId="1453867688">
    <w:abstractNumId w:val="11"/>
  </w:num>
  <w:num w:numId="25" w16cid:durableId="1627272571">
    <w:abstractNumId w:val="32"/>
  </w:num>
  <w:num w:numId="26" w16cid:durableId="1959215821">
    <w:abstractNumId w:val="39"/>
  </w:num>
  <w:num w:numId="27" w16cid:durableId="387923190">
    <w:abstractNumId w:val="0"/>
  </w:num>
  <w:num w:numId="28" w16cid:durableId="2134902724">
    <w:abstractNumId w:val="41"/>
  </w:num>
  <w:num w:numId="29" w16cid:durableId="942230751">
    <w:abstractNumId w:val="7"/>
  </w:num>
  <w:num w:numId="30" w16cid:durableId="818692242">
    <w:abstractNumId w:val="23"/>
  </w:num>
  <w:num w:numId="31" w16cid:durableId="1462382159">
    <w:abstractNumId w:val="34"/>
  </w:num>
  <w:num w:numId="32" w16cid:durableId="1149248653">
    <w:abstractNumId w:val="21"/>
  </w:num>
  <w:num w:numId="33" w16cid:durableId="825589613">
    <w:abstractNumId w:val="38"/>
  </w:num>
  <w:num w:numId="34" w16cid:durableId="5837782">
    <w:abstractNumId w:val="27"/>
  </w:num>
  <w:num w:numId="35" w16cid:durableId="1476601853">
    <w:abstractNumId w:val="17"/>
  </w:num>
  <w:num w:numId="36" w16cid:durableId="128521600">
    <w:abstractNumId w:val="5"/>
    <w:lvlOverride w:ilvl="0">
      <w:startOverride w:val="1"/>
    </w:lvlOverride>
  </w:num>
  <w:num w:numId="37" w16cid:durableId="1783383567">
    <w:abstractNumId w:val="13"/>
  </w:num>
  <w:num w:numId="38" w16cid:durableId="690954584">
    <w:abstractNumId w:val="40"/>
  </w:num>
  <w:num w:numId="39" w16cid:durableId="1691637004">
    <w:abstractNumId w:val="15"/>
  </w:num>
  <w:num w:numId="40" w16cid:durableId="1714884843">
    <w:abstractNumId w:val="9"/>
  </w:num>
  <w:num w:numId="41" w16cid:durableId="1933585388">
    <w:abstractNumId w:val="35"/>
  </w:num>
  <w:num w:numId="42" w16cid:durableId="1973055342">
    <w:abstractNumId w:val="20"/>
  </w:num>
  <w:num w:numId="43" w16cid:durableId="1579559183">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BA"/>
    <w:rsid w:val="00001B88"/>
    <w:rsid w:val="000041EC"/>
    <w:rsid w:val="00007261"/>
    <w:rsid w:val="00014024"/>
    <w:rsid w:val="000153B1"/>
    <w:rsid w:val="00016E14"/>
    <w:rsid w:val="000172D8"/>
    <w:rsid w:val="000419DB"/>
    <w:rsid w:val="0006700E"/>
    <w:rsid w:val="000675A3"/>
    <w:rsid w:val="000770EB"/>
    <w:rsid w:val="00095788"/>
    <w:rsid w:val="0009605C"/>
    <w:rsid w:val="00097826"/>
    <w:rsid w:val="000C7EF2"/>
    <w:rsid w:val="000D193F"/>
    <w:rsid w:val="000D398D"/>
    <w:rsid w:val="000D4A39"/>
    <w:rsid w:val="000D693A"/>
    <w:rsid w:val="000E3B95"/>
    <w:rsid w:val="000E58E0"/>
    <w:rsid w:val="000F313D"/>
    <w:rsid w:val="001011A8"/>
    <w:rsid w:val="00104814"/>
    <w:rsid w:val="001109BD"/>
    <w:rsid w:val="0011625D"/>
    <w:rsid w:val="001200C5"/>
    <w:rsid w:val="001212BB"/>
    <w:rsid w:val="00130808"/>
    <w:rsid w:val="00141CE4"/>
    <w:rsid w:val="00142C05"/>
    <w:rsid w:val="00146A9A"/>
    <w:rsid w:val="00147275"/>
    <w:rsid w:val="00170538"/>
    <w:rsid w:val="00176FB8"/>
    <w:rsid w:val="001808A9"/>
    <w:rsid w:val="00183E78"/>
    <w:rsid w:val="001843CC"/>
    <w:rsid w:val="001937BB"/>
    <w:rsid w:val="001A5DE7"/>
    <w:rsid w:val="001A6A67"/>
    <w:rsid w:val="001B2F80"/>
    <w:rsid w:val="001C30E6"/>
    <w:rsid w:val="001C46A4"/>
    <w:rsid w:val="001D0E18"/>
    <w:rsid w:val="001E53FB"/>
    <w:rsid w:val="001E70E3"/>
    <w:rsid w:val="00215021"/>
    <w:rsid w:val="0022149D"/>
    <w:rsid w:val="00222796"/>
    <w:rsid w:val="00237BB9"/>
    <w:rsid w:val="00251E4E"/>
    <w:rsid w:val="00272D73"/>
    <w:rsid w:val="00284FEE"/>
    <w:rsid w:val="00291194"/>
    <w:rsid w:val="00297670"/>
    <w:rsid w:val="00297D88"/>
    <w:rsid w:val="002B07D3"/>
    <w:rsid w:val="002B0FCA"/>
    <w:rsid w:val="002C6737"/>
    <w:rsid w:val="002C750F"/>
    <w:rsid w:val="002D0CD4"/>
    <w:rsid w:val="002D29D3"/>
    <w:rsid w:val="002D613B"/>
    <w:rsid w:val="002F1636"/>
    <w:rsid w:val="0030521F"/>
    <w:rsid w:val="003138EB"/>
    <w:rsid w:val="003157C3"/>
    <w:rsid w:val="003173FF"/>
    <w:rsid w:val="0032131F"/>
    <w:rsid w:val="00344EA3"/>
    <w:rsid w:val="003637B6"/>
    <w:rsid w:val="00391B5C"/>
    <w:rsid w:val="003B7AF5"/>
    <w:rsid w:val="003C6304"/>
    <w:rsid w:val="003D3C78"/>
    <w:rsid w:val="003E2C08"/>
    <w:rsid w:val="003F56F8"/>
    <w:rsid w:val="004024BC"/>
    <w:rsid w:val="00406580"/>
    <w:rsid w:val="00406781"/>
    <w:rsid w:val="004156D3"/>
    <w:rsid w:val="00417297"/>
    <w:rsid w:val="00467B36"/>
    <w:rsid w:val="00470D17"/>
    <w:rsid w:val="004C1A47"/>
    <w:rsid w:val="004E0BFD"/>
    <w:rsid w:val="00507D51"/>
    <w:rsid w:val="00511AD3"/>
    <w:rsid w:val="0052780E"/>
    <w:rsid w:val="005310CD"/>
    <w:rsid w:val="005324E1"/>
    <w:rsid w:val="00544BCE"/>
    <w:rsid w:val="00545AAA"/>
    <w:rsid w:val="0055144C"/>
    <w:rsid w:val="00553561"/>
    <w:rsid w:val="00567292"/>
    <w:rsid w:val="00575D28"/>
    <w:rsid w:val="005810EF"/>
    <w:rsid w:val="005841AA"/>
    <w:rsid w:val="00597638"/>
    <w:rsid w:val="005B145D"/>
    <w:rsid w:val="005B6624"/>
    <w:rsid w:val="005C3C99"/>
    <w:rsid w:val="005D5305"/>
    <w:rsid w:val="005E61BB"/>
    <w:rsid w:val="005F5B73"/>
    <w:rsid w:val="006000E7"/>
    <w:rsid w:val="00606D01"/>
    <w:rsid w:val="006071B8"/>
    <w:rsid w:val="006078AB"/>
    <w:rsid w:val="00622431"/>
    <w:rsid w:val="00627A3E"/>
    <w:rsid w:val="006407AB"/>
    <w:rsid w:val="0065793F"/>
    <w:rsid w:val="00666984"/>
    <w:rsid w:val="006776AC"/>
    <w:rsid w:val="0068487F"/>
    <w:rsid w:val="00687EE1"/>
    <w:rsid w:val="0069351A"/>
    <w:rsid w:val="0069513D"/>
    <w:rsid w:val="006953A2"/>
    <w:rsid w:val="006A69E4"/>
    <w:rsid w:val="006B6AC2"/>
    <w:rsid w:val="006D704B"/>
    <w:rsid w:val="006E05C9"/>
    <w:rsid w:val="006E7A7B"/>
    <w:rsid w:val="006F35FA"/>
    <w:rsid w:val="006F4BC7"/>
    <w:rsid w:val="006F4D70"/>
    <w:rsid w:val="007102FF"/>
    <w:rsid w:val="00710FEE"/>
    <w:rsid w:val="00711D6F"/>
    <w:rsid w:val="00713985"/>
    <w:rsid w:val="00715D4D"/>
    <w:rsid w:val="00725EB0"/>
    <w:rsid w:val="00727C80"/>
    <w:rsid w:val="00750CBA"/>
    <w:rsid w:val="00751A77"/>
    <w:rsid w:val="00753443"/>
    <w:rsid w:val="00756CD1"/>
    <w:rsid w:val="00765A43"/>
    <w:rsid w:val="00766844"/>
    <w:rsid w:val="00773D05"/>
    <w:rsid w:val="00773E75"/>
    <w:rsid w:val="00776A56"/>
    <w:rsid w:val="00783817"/>
    <w:rsid w:val="007A3DC2"/>
    <w:rsid w:val="007A41A6"/>
    <w:rsid w:val="007A4A5B"/>
    <w:rsid w:val="007A4D2A"/>
    <w:rsid w:val="007A7128"/>
    <w:rsid w:val="007B734A"/>
    <w:rsid w:val="007C361F"/>
    <w:rsid w:val="007D3838"/>
    <w:rsid w:val="007E310B"/>
    <w:rsid w:val="0080640F"/>
    <w:rsid w:val="00814445"/>
    <w:rsid w:val="00815BFA"/>
    <w:rsid w:val="00816DB3"/>
    <w:rsid w:val="008173C3"/>
    <w:rsid w:val="008203F8"/>
    <w:rsid w:val="00822CE4"/>
    <w:rsid w:val="00826657"/>
    <w:rsid w:val="00831E28"/>
    <w:rsid w:val="00834335"/>
    <w:rsid w:val="00835612"/>
    <w:rsid w:val="00844090"/>
    <w:rsid w:val="00847C5A"/>
    <w:rsid w:val="008516E1"/>
    <w:rsid w:val="00860E33"/>
    <w:rsid w:val="0086376B"/>
    <w:rsid w:val="00864339"/>
    <w:rsid w:val="008863E1"/>
    <w:rsid w:val="0089192D"/>
    <w:rsid w:val="008950B5"/>
    <w:rsid w:val="00897BE8"/>
    <w:rsid w:val="008A75F5"/>
    <w:rsid w:val="008B0096"/>
    <w:rsid w:val="008E036C"/>
    <w:rsid w:val="008E0F86"/>
    <w:rsid w:val="008E3589"/>
    <w:rsid w:val="008E6928"/>
    <w:rsid w:val="008F58B0"/>
    <w:rsid w:val="00903CE7"/>
    <w:rsid w:val="00920DC6"/>
    <w:rsid w:val="0092768A"/>
    <w:rsid w:val="009276EE"/>
    <w:rsid w:val="0095192A"/>
    <w:rsid w:val="0095560A"/>
    <w:rsid w:val="0097723C"/>
    <w:rsid w:val="009921CD"/>
    <w:rsid w:val="0099270A"/>
    <w:rsid w:val="00994571"/>
    <w:rsid w:val="009A5EC9"/>
    <w:rsid w:val="009C7AB3"/>
    <w:rsid w:val="009E14E6"/>
    <w:rsid w:val="009E25EF"/>
    <w:rsid w:val="009E78D4"/>
    <w:rsid w:val="00A03546"/>
    <w:rsid w:val="00A051FC"/>
    <w:rsid w:val="00A25049"/>
    <w:rsid w:val="00A27D12"/>
    <w:rsid w:val="00A37547"/>
    <w:rsid w:val="00A44907"/>
    <w:rsid w:val="00A464E2"/>
    <w:rsid w:val="00A706A8"/>
    <w:rsid w:val="00A744BA"/>
    <w:rsid w:val="00A855A2"/>
    <w:rsid w:val="00A86800"/>
    <w:rsid w:val="00A9682E"/>
    <w:rsid w:val="00AD765E"/>
    <w:rsid w:val="00AD7B84"/>
    <w:rsid w:val="00AE083B"/>
    <w:rsid w:val="00AF0FBD"/>
    <w:rsid w:val="00AF2580"/>
    <w:rsid w:val="00AF2D8A"/>
    <w:rsid w:val="00B1042E"/>
    <w:rsid w:val="00B170AE"/>
    <w:rsid w:val="00B302D0"/>
    <w:rsid w:val="00B377F0"/>
    <w:rsid w:val="00B45F5A"/>
    <w:rsid w:val="00B46914"/>
    <w:rsid w:val="00B475BF"/>
    <w:rsid w:val="00B50C02"/>
    <w:rsid w:val="00B5427A"/>
    <w:rsid w:val="00B62800"/>
    <w:rsid w:val="00B72618"/>
    <w:rsid w:val="00B84B0C"/>
    <w:rsid w:val="00B863A2"/>
    <w:rsid w:val="00B86ACD"/>
    <w:rsid w:val="00BB0B9D"/>
    <w:rsid w:val="00BC6282"/>
    <w:rsid w:val="00BD12B6"/>
    <w:rsid w:val="00BD6F10"/>
    <w:rsid w:val="00BE16C2"/>
    <w:rsid w:val="00BE66D6"/>
    <w:rsid w:val="00BF6716"/>
    <w:rsid w:val="00C03E91"/>
    <w:rsid w:val="00C0612F"/>
    <w:rsid w:val="00C12800"/>
    <w:rsid w:val="00C138F9"/>
    <w:rsid w:val="00C155D5"/>
    <w:rsid w:val="00C22BDC"/>
    <w:rsid w:val="00C352D0"/>
    <w:rsid w:val="00C3713C"/>
    <w:rsid w:val="00C41E68"/>
    <w:rsid w:val="00C55E4F"/>
    <w:rsid w:val="00C575B2"/>
    <w:rsid w:val="00C615E4"/>
    <w:rsid w:val="00C772C6"/>
    <w:rsid w:val="00C84DAD"/>
    <w:rsid w:val="00C971C3"/>
    <w:rsid w:val="00C973E9"/>
    <w:rsid w:val="00C978E8"/>
    <w:rsid w:val="00CA5ED0"/>
    <w:rsid w:val="00CB3647"/>
    <w:rsid w:val="00CD1B30"/>
    <w:rsid w:val="00CD44FD"/>
    <w:rsid w:val="00CE5C43"/>
    <w:rsid w:val="00CF058C"/>
    <w:rsid w:val="00CF0772"/>
    <w:rsid w:val="00D05D97"/>
    <w:rsid w:val="00D130A1"/>
    <w:rsid w:val="00D178B9"/>
    <w:rsid w:val="00D21626"/>
    <w:rsid w:val="00D34BC5"/>
    <w:rsid w:val="00D34BD5"/>
    <w:rsid w:val="00D42110"/>
    <w:rsid w:val="00D43EC8"/>
    <w:rsid w:val="00D459E3"/>
    <w:rsid w:val="00D5643D"/>
    <w:rsid w:val="00D6278A"/>
    <w:rsid w:val="00D64E1E"/>
    <w:rsid w:val="00D87CE2"/>
    <w:rsid w:val="00D90200"/>
    <w:rsid w:val="00D90361"/>
    <w:rsid w:val="00DA3D9C"/>
    <w:rsid w:val="00DA5EE7"/>
    <w:rsid w:val="00DC2FA4"/>
    <w:rsid w:val="00DC438F"/>
    <w:rsid w:val="00DD0047"/>
    <w:rsid w:val="00DD53C7"/>
    <w:rsid w:val="00DD75A6"/>
    <w:rsid w:val="00DE3CD7"/>
    <w:rsid w:val="00DF158A"/>
    <w:rsid w:val="00DF6390"/>
    <w:rsid w:val="00E04362"/>
    <w:rsid w:val="00E06B7E"/>
    <w:rsid w:val="00E070EC"/>
    <w:rsid w:val="00E07E72"/>
    <w:rsid w:val="00E105B1"/>
    <w:rsid w:val="00E16761"/>
    <w:rsid w:val="00E20A5C"/>
    <w:rsid w:val="00E255B8"/>
    <w:rsid w:val="00E33034"/>
    <w:rsid w:val="00E33C54"/>
    <w:rsid w:val="00E33CE9"/>
    <w:rsid w:val="00E4590B"/>
    <w:rsid w:val="00E50052"/>
    <w:rsid w:val="00E61D97"/>
    <w:rsid w:val="00E836D3"/>
    <w:rsid w:val="00E940C2"/>
    <w:rsid w:val="00E95870"/>
    <w:rsid w:val="00E95DE1"/>
    <w:rsid w:val="00EA10E3"/>
    <w:rsid w:val="00EA36FD"/>
    <w:rsid w:val="00EA3A74"/>
    <w:rsid w:val="00EC3BC1"/>
    <w:rsid w:val="00ED3ED1"/>
    <w:rsid w:val="00EE06ED"/>
    <w:rsid w:val="00EE4B16"/>
    <w:rsid w:val="00F10FDB"/>
    <w:rsid w:val="00F21004"/>
    <w:rsid w:val="00F27993"/>
    <w:rsid w:val="00F316D5"/>
    <w:rsid w:val="00F3346F"/>
    <w:rsid w:val="00F371D1"/>
    <w:rsid w:val="00F41E70"/>
    <w:rsid w:val="00F54C8A"/>
    <w:rsid w:val="00F641DA"/>
    <w:rsid w:val="00F72D8D"/>
    <w:rsid w:val="00F75841"/>
    <w:rsid w:val="00F8689C"/>
    <w:rsid w:val="00FA0D80"/>
    <w:rsid w:val="00FB0351"/>
    <w:rsid w:val="00FB395F"/>
    <w:rsid w:val="00FC2E72"/>
    <w:rsid w:val="00FC3A06"/>
    <w:rsid w:val="00FC4EF7"/>
    <w:rsid w:val="00FD0546"/>
    <w:rsid w:val="00FD6C6D"/>
    <w:rsid w:val="00FE223D"/>
    <w:rsid w:val="00FE5E4D"/>
    <w:rsid w:val="00FF3364"/>
    <w:rsid w:val="00FF5209"/>
    <w:rsid w:val="0409A9D9"/>
    <w:rsid w:val="0B4EA74C"/>
    <w:rsid w:val="0CADCD53"/>
    <w:rsid w:val="0D443B32"/>
    <w:rsid w:val="0FC48B35"/>
    <w:rsid w:val="16E9CED3"/>
    <w:rsid w:val="1902CDF5"/>
    <w:rsid w:val="1902CDF5"/>
    <w:rsid w:val="2515ED6B"/>
    <w:rsid w:val="28E0E0BA"/>
    <w:rsid w:val="37E13E4E"/>
    <w:rsid w:val="3A1BC9C0"/>
    <w:rsid w:val="472082FA"/>
    <w:rsid w:val="49C5BCEF"/>
    <w:rsid w:val="4D8613B5"/>
    <w:rsid w:val="52847963"/>
    <w:rsid w:val="52B002F6"/>
    <w:rsid w:val="68605005"/>
    <w:rsid w:val="75973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28115"/>
  <w15:docId w15:val="{0E587E8D-134B-48EE-A2DB-BAF457AE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036C"/>
    <w:pPr>
      <w:spacing w:after="0" w:line="240" w:lineRule="auto"/>
    </w:pPr>
    <w:rPr>
      <w:rFonts w:ascii="Calibri" w:hAnsi="Calibri" w:cs="Times New Roman"/>
      <w:lang w:eastAsia="en-CA"/>
    </w:rPr>
  </w:style>
  <w:style w:type="paragraph" w:styleId="Heading2">
    <w:name w:val="heading 2"/>
    <w:basedOn w:val="Normal"/>
    <w:next w:val="Normal"/>
    <w:link w:val="Heading2Char"/>
    <w:uiPriority w:val="9"/>
    <w:semiHidden/>
    <w:unhideWhenUsed/>
    <w:qFormat/>
    <w:rsid w:val="005F5B73"/>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689C"/>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E16761"/>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44BA"/>
    <w:rPr>
      <w:rFonts w:ascii="Tahoma" w:hAnsi="Tahoma" w:cs="Tahoma"/>
      <w:sz w:val="16"/>
      <w:szCs w:val="16"/>
    </w:rPr>
  </w:style>
  <w:style w:type="character" w:styleId="BalloonTextChar" w:customStyle="1">
    <w:name w:val="Balloon Text Char"/>
    <w:basedOn w:val="DefaultParagraphFont"/>
    <w:link w:val="BalloonText"/>
    <w:uiPriority w:val="99"/>
    <w:semiHidden/>
    <w:rsid w:val="00A744BA"/>
    <w:rPr>
      <w:rFonts w:ascii="Tahoma" w:hAnsi="Tahoma" w:cs="Tahoma"/>
      <w:sz w:val="16"/>
      <w:szCs w:val="16"/>
    </w:rPr>
  </w:style>
  <w:style w:type="paragraph" w:styleId="Header">
    <w:name w:val="header"/>
    <w:basedOn w:val="Normal"/>
    <w:link w:val="HeaderChar"/>
    <w:uiPriority w:val="99"/>
    <w:unhideWhenUsed/>
    <w:rsid w:val="0089192D"/>
    <w:pPr>
      <w:tabs>
        <w:tab w:val="center" w:pos="4680"/>
        <w:tab w:val="right" w:pos="9360"/>
      </w:tabs>
    </w:pPr>
  </w:style>
  <w:style w:type="character" w:styleId="HeaderChar" w:customStyle="1">
    <w:name w:val="Header Char"/>
    <w:basedOn w:val="DefaultParagraphFont"/>
    <w:link w:val="Header"/>
    <w:uiPriority w:val="99"/>
    <w:rsid w:val="0089192D"/>
  </w:style>
  <w:style w:type="paragraph" w:styleId="Footer">
    <w:name w:val="footer"/>
    <w:basedOn w:val="Normal"/>
    <w:link w:val="FooterChar"/>
    <w:uiPriority w:val="99"/>
    <w:unhideWhenUsed/>
    <w:rsid w:val="0089192D"/>
    <w:pPr>
      <w:tabs>
        <w:tab w:val="center" w:pos="4680"/>
        <w:tab w:val="right" w:pos="9360"/>
      </w:tabs>
    </w:pPr>
  </w:style>
  <w:style w:type="character" w:styleId="FooterChar" w:customStyle="1">
    <w:name w:val="Footer Char"/>
    <w:basedOn w:val="DefaultParagraphFont"/>
    <w:link w:val="Footer"/>
    <w:uiPriority w:val="99"/>
    <w:rsid w:val="0089192D"/>
  </w:style>
  <w:style w:type="paragraph" w:styleId="ListParagraph">
    <w:name w:val="List Paragraph"/>
    <w:basedOn w:val="Normal"/>
    <w:qFormat/>
    <w:rsid w:val="008E036C"/>
    <w:pPr>
      <w:ind w:left="720"/>
    </w:pPr>
  </w:style>
  <w:style w:type="character" w:styleId="Hyperlink">
    <w:name w:val="Hyperlink"/>
    <w:basedOn w:val="DefaultParagraphFont"/>
    <w:uiPriority w:val="99"/>
    <w:unhideWhenUsed/>
    <w:rsid w:val="00B84B0C"/>
    <w:rPr>
      <w:color w:val="0000FF" w:themeColor="hyperlink"/>
      <w:u w:val="single"/>
    </w:rPr>
  </w:style>
  <w:style w:type="character" w:styleId="Heading3Char" w:customStyle="1">
    <w:name w:val="Heading 3 Char"/>
    <w:basedOn w:val="DefaultParagraphFont"/>
    <w:link w:val="Heading3"/>
    <w:uiPriority w:val="9"/>
    <w:rsid w:val="00F8689C"/>
    <w:rPr>
      <w:rFonts w:asciiTheme="majorHAnsi" w:hAnsiTheme="majorHAnsi" w:eastAsiaTheme="majorEastAsia" w:cstheme="majorBidi"/>
      <w:b/>
      <w:bCs/>
      <w:color w:val="4F81BD" w:themeColor="accent1"/>
      <w:lang w:eastAsia="en-CA"/>
    </w:rPr>
  </w:style>
  <w:style w:type="paragraph" w:styleId="Standard" w:customStyle="1">
    <w:name w:val="Standard"/>
    <w:rsid w:val="00B50C02"/>
    <w:pPr>
      <w:widowControl w:val="0"/>
      <w:suppressAutoHyphens/>
      <w:autoSpaceDN w:val="0"/>
      <w:spacing w:after="0" w:line="240" w:lineRule="auto"/>
      <w:textAlignment w:val="baseline"/>
    </w:pPr>
    <w:rPr>
      <w:rFonts w:ascii="Times New Roman" w:hAnsi="Times New Roman" w:eastAsia="SimSun" w:cs="Lucida Sans"/>
      <w:kern w:val="3"/>
      <w:sz w:val="24"/>
      <w:szCs w:val="24"/>
      <w:lang w:eastAsia="zh-CN" w:bidi="hi-IN"/>
    </w:rPr>
  </w:style>
  <w:style w:type="paragraph" w:styleId="HTMLPreformatted">
    <w:name w:val="HTML Preformatted"/>
    <w:basedOn w:val="Normal"/>
    <w:link w:val="HTMLPreformattedChar"/>
    <w:uiPriority w:val="99"/>
    <w:semiHidden/>
    <w:unhideWhenUsed/>
    <w:rsid w:val="00607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6078AB"/>
    <w:rPr>
      <w:rFonts w:ascii="Courier New" w:hAnsi="Courier New" w:eastAsia="Times New Roman" w:cs="Courier New"/>
      <w:sz w:val="20"/>
      <w:szCs w:val="20"/>
      <w:lang w:eastAsia="en-CA"/>
    </w:rPr>
  </w:style>
  <w:style w:type="paragraph" w:styleId="NormalWeb">
    <w:name w:val="Normal (Web)"/>
    <w:basedOn w:val="Normal"/>
    <w:uiPriority w:val="99"/>
    <w:semiHidden/>
    <w:unhideWhenUsed/>
    <w:rsid w:val="00920DC6"/>
    <w:pPr>
      <w:spacing w:before="100" w:beforeAutospacing="1" w:after="100" w:afterAutospacing="1"/>
    </w:pPr>
    <w:rPr>
      <w:rFonts w:cs="Calibri"/>
    </w:rPr>
  </w:style>
  <w:style w:type="character" w:styleId="Heading2Char" w:customStyle="1">
    <w:name w:val="Heading 2 Char"/>
    <w:basedOn w:val="DefaultParagraphFont"/>
    <w:link w:val="Heading2"/>
    <w:uiPriority w:val="9"/>
    <w:semiHidden/>
    <w:rsid w:val="005F5B73"/>
    <w:rPr>
      <w:rFonts w:asciiTheme="majorHAnsi" w:hAnsiTheme="majorHAnsi" w:eastAsiaTheme="majorEastAsia" w:cstheme="majorBidi"/>
      <w:color w:val="365F91" w:themeColor="accent1" w:themeShade="BF"/>
      <w:sz w:val="26"/>
      <w:szCs w:val="26"/>
      <w:lang w:eastAsia="en-CA"/>
    </w:rPr>
  </w:style>
  <w:style w:type="character" w:styleId="Heading4Char" w:customStyle="1">
    <w:name w:val="Heading 4 Char"/>
    <w:basedOn w:val="DefaultParagraphFont"/>
    <w:link w:val="Heading4"/>
    <w:uiPriority w:val="9"/>
    <w:semiHidden/>
    <w:rsid w:val="00E16761"/>
    <w:rPr>
      <w:rFonts w:asciiTheme="majorHAnsi" w:hAnsiTheme="majorHAnsi" w:eastAsiaTheme="majorEastAsia" w:cstheme="majorBidi"/>
      <w:i/>
      <w:iCs/>
      <w:color w:val="365F91" w:themeColor="accent1" w:themeShade="BF"/>
      <w:lang w:eastAsia="en-CA"/>
    </w:rPr>
  </w:style>
  <w:style w:type="character" w:styleId="CommentReference">
    <w:name w:val="annotation reference"/>
    <w:basedOn w:val="DefaultParagraphFont"/>
    <w:uiPriority w:val="99"/>
    <w:semiHidden/>
    <w:unhideWhenUsed/>
    <w:rsid w:val="00E940C2"/>
    <w:rPr>
      <w:sz w:val="16"/>
      <w:szCs w:val="16"/>
    </w:rPr>
  </w:style>
  <w:style w:type="paragraph" w:styleId="CommentText">
    <w:name w:val="annotation text"/>
    <w:basedOn w:val="Normal"/>
    <w:link w:val="CommentTextChar"/>
    <w:uiPriority w:val="99"/>
    <w:unhideWhenUsed/>
    <w:rsid w:val="00E940C2"/>
    <w:rPr>
      <w:sz w:val="20"/>
      <w:szCs w:val="20"/>
    </w:rPr>
  </w:style>
  <w:style w:type="character" w:styleId="CommentTextChar" w:customStyle="1">
    <w:name w:val="Comment Text Char"/>
    <w:basedOn w:val="DefaultParagraphFont"/>
    <w:link w:val="CommentText"/>
    <w:uiPriority w:val="99"/>
    <w:rsid w:val="00E940C2"/>
    <w:rPr>
      <w:rFonts w:ascii="Calibri"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E940C2"/>
    <w:rPr>
      <w:b/>
      <w:bCs/>
    </w:rPr>
  </w:style>
  <w:style w:type="character" w:styleId="CommentSubjectChar" w:customStyle="1">
    <w:name w:val="Comment Subject Char"/>
    <w:basedOn w:val="CommentTextChar"/>
    <w:link w:val="CommentSubject"/>
    <w:uiPriority w:val="99"/>
    <w:semiHidden/>
    <w:rsid w:val="00E940C2"/>
    <w:rPr>
      <w:rFonts w:ascii="Calibri" w:hAnsi="Calibri" w:cs="Times New Roman"/>
      <w:b/>
      <w:bCs/>
      <w:sz w:val="20"/>
      <w:szCs w:val="20"/>
      <w:lang w:eastAsia="en-C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440">
      <w:bodyDiv w:val="1"/>
      <w:marLeft w:val="0"/>
      <w:marRight w:val="0"/>
      <w:marTop w:val="0"/>
      <w:marBottom w:val="0"/>
      <w:divBdr>
        <w:top w:val="none" w:sz="0" w:space="0" w:color="auto"/>
        <w:left w:val="none" w:sz="0" w:space="0" w:color="auto"/>
        <w:bottom w:val="none" w:sz="0" w:space="0" w:color="auto"/>
        <w:right w:val="none" w:sz="0" w:space="0" w:color="auto"/>
      </w:divBdr>
      <w:divsChild>
        <w:div w:id="113144112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66002866">
      <w:bodyDiv w:val="1"/>
      <w:marLeft w:val="0"/>
      <w:marRight w:val="0"/>
      <w:marTop w:val="0"/>
      <w:marBottom w:val="0"/>
      <w:divBdr>
        <w:top w:val="none" w:sz="0" w:space="0" w:color="auto"/>
        <w:left w:val="none" w:sz="0" w:space="0" w:color="auto"/>
        <w:bottom w:val="none" w:sz="0" w:space="0" w:color="auto"/>
        <w:right w:val="none" w:sz="0" w:space="0" w:color="auto"/>
      </w:divBdr>
    </w:div>
    <w:div w:id="87628940">
      <w:bodyDiv w:val="1"/>
      <w:marLeft w:val="0"/>
      <w:marRight w:val="0"/>
      <w:marTop w:val="0"/>
      <w:marBottom w:val="0"/>
      <w:divBdr>
        <w:top w:val="none" w:sz="0" w:space="0" w:color="auto"/>
        <w:left w:val="none" w:sz="0" w:space="0" w:color="auto"/>
        <w:bottom w:val="none" w:sz="0" w:space="0" w:color="auto"/>
        <w:right w:val="none" w:sz="0" w:space="0" w:color="auto"/>
      </w:divBdr>
    </w:div>
    <w:div w:id="232476699">
      <w:bodyDiv w:val="1"/>
      <w:marLeft w:val="0"/>
      <w:marRight w:val="0"/>
      <w:marTop w:val="0"/>
      <w:marBottom w:val="0"/>
      <w:divBdr>
        <w:top w:val="none" w:sz="0" w:space="0" w:color="auto"/>
        <w:left w:val="none" w:sz="0" w:space="0" w:color="auto"/>
        <w:bottom w:val="none" w:sz="0" w:space="0" w:color="auto"/>
        <w:right w:val="none" w:sz="0" w:space="0" w:color="auto"/>
      </w:divBdr>
      <w:divsChild>
        <w:div w:id="68729565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299774501">
      <w:bodyDiv w:val="1"/>
      <w:marLeft w:val="0"/>
      <w:marRight w:val="0"/>
      <w:marTop w:val="0"/>
      <w:marBottom w:val="0"/>
      <w:divBdr>
        <w:top w:val="none" w:sz="0" w:space="0" w:color="auto"/>
        <w:left w:val="none" w:sz="0" w:space="0" w:color="auto"/>
        <w:bottom w:val="none" w:sz="0" w:space="0" w:color="auto"/>
        <w:right w:val="none" w:sz="0" w:space="0" w:color="auto"/>
      </w:divBdr>
      <w:divsChild>
        <w:div w:id="1829394569">
          <w:marLeft w:val="0"/>
          <w:marRight w:val="0"/>
          <w:marTop w:val="0"/>
          <w:marBottom w:val="0"/>
          <w:divBdr>
            <w:top w:val="none" w:sz="0" w:space="0" w:color="auto"/>
            <w:left w:val="none" w:sz="0" w:space="0" w:color="auto"/>
            <w:bottom w:val="none" w:sz="0" w:space="0" w:color="auto"/>
            <w:right w:val="none" w:sz="0" w:space="0" w:color="auto"/>
          </w:divBdr>
          <w:divsChild>
            <w:div w:id="1897888593">
              <w:marLeft w:val="0"/>
              <w:marRight w:val="0"/>
              <w:marTop w:val="0"/>
              <w:marBottom w:val="0"/>
              <w:divBdr>
                <w:top w:val="none" w:sz="0" w:space="0" w:color="auto"/>
                <w:left w:val="none" w:sz="0" w:space="0" w:color="auto"/>
                <w:bottom w:val="none" w:sz="0" w:space="0" w:color="auto"/>
                <w:right w:val="none" w:sz="0" w:space="0" w:color="auto"/>
              </w:divBdr>
              <w:divsChild>
                <w:div w:id="15070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5014">
      <w:bodyDiv w:val="1"/>
      <w:marLeft w:val="0"/>
      <w:marRight w:val="0"/>
      <w:marTop w:val="0"/>
      <w:marBottom w:val="0"/>
      <w:divBdr>
        <w:top w:val="none" w:sz="0" w:space="0" w:color="auto"/>
        <w:left w:val="none" w:sz="0" w:space="0" w:color="auto"/>
        <w:bottom w:val="none" w:sz="0" w:space="0" w:color="auto"/>
        <w:right w:val="none" w:sz="0" w:space="0" w:color="auto"/>
      </w:divBdr>
    </w:div>
    <w:div w:id="551039444">
      <w:bodyDiv w:val="1"/>
      <w:marLeft w:val="0"/>
      <w:marRight w:val="0"/>
      <w:marTop w:val="0"/>
      <w:marBottom w:val="0"/>
      <w:divBdr>
        <w:top w:val="none" w:sz="0" w:space="0" w:color="auto"/>
        <w:left w:val="none" w:sz="0" w:space="0" w:color="auto"/>
        <w:bottom w:val="none" w:sz="0" w:space="0" w:color="auto"/>
        <w:right w:val="none" w:sz="0" w:space="0" w:color="auto"/>
      </w:divBdr>
    </w:div>
    <w:div w:id="590742938">
      <w:bodyDiv w:val="1"/>
      <w:marLeft w:val="0"/>
      <w:marRight w:val="0"/>
      <w:marTop w:val="0"/>
      <w:marBottom w:val="0"/>
      <w:divBdr>
        <w:top w:val="none" w:sz="0" w:space="0" w:color="auto"/>
        <w:left w:val="none" w:sz="0" w:space="0" w:color="auto"/>
        <w:bottom w:val="none" w:sz="0" w:space="0" w:color="auto"/>
        <w:right w:val="none" w:sz="0" w:space="0" w:color="auto"/>
      </w:divBdr>
    </w:div>
    <w:div w:id="597716137">
      <w:bodyDiv w:val="1"/>
      <w:marLeft w:val="0"/>
      <w:marRight w:val="0"/>
      <w:marTop w:val="0"/>
      <w:marBottom w:val="0"/>
      <w:divBdr>
        <w:top w:val="none" w:sz="0" w:space="0" w:color="auto"/>
        <w:left w:val="none" w:sz="0" w:space="0" w:color="auto"/>
        <w:bottom w:val="none" w:sz="0" w:space="0" w:color="auto"/>
        <w:right w:val="none" w:sz="0" w:space="0" w:color="auto"/>
      </w:divBdr>
    </w:div>
    <w:div w:id="614410363">
      <w:bodyDiv w:val="1"/>
      <w:marLeft w:val="0"/>
      <w:marRight w:val="0"/>
      <w:marTop w:val="0"/>
      <w:marBottom w:val="0"/>
      <w:divBdr>
        <w:top w:val="none" w:sz="0" w:space="0" w:color="auto"/>
        <w:left w:val="none" w:sz="0" w:space="0" w:color="auto"/>
        <w:bottom w:val="none" w:sz="0" w:space="0" w:color="auto"/>
        <w:right w:val="none" w:sz="0" w:space="0" w:color="auto"/>
      </w:divBdr>
    </w:div>
    <w:div w:id="757218605">
      <w:bodyDiv w:val="1"/>
      <w:marLeft w:val="0"/>
      <w:marRight w:val="0"/>
      <w:marTop w:val="0"/>
      <w:marBottom w:val="0"/>
      <w:divBdr>
        <w:top w:val="none" w:sz="0" w:space="0" w:color="auto"/>
        <w:left w:val="none" w:sz="0" w:space="0" w:color="auto"/>
        <w:bottom w:val="none" w:sz="0" w:space="0" w:color="auto"/>
        <w:right w:val="none" w:sz="0" w:space="0" w:color="auto"/>
      </w:divBdr>
      <w:divsChild>
        <w:div w:id="2139375512">
          <w:marLeft w:val="0"/>
          <w:marRight w:val="0"/>
          <w:marTop w:val="0"/>
          <w:marBottom w:val="0"/>
          <w:divBdr>
            <w:top w:val="none" w:sz="0" w:space="0" w:color="auto"/>
            <w:left w:val="none" w:sz="0" w:space="0" w:color="auto"/>
            <w:bottom w:val="none" w:sz="0" w:space="0" w:color="auto"/>
            <w:right w:val="none" w:sz="0" w:space="0" w:color="auto"/>
          </w:divBdr>
          <w:divsChild>
            <w:div w:id="642777738">
              <w:marLeft w:val="0"/>
              <w:marRight w:val="0"/>
              <w:marTop w:val="0"/>
              <w:marBottom w:val="0"/>
              <w:divBdr>
                <w:top w:val="none" w:sz="0" w:space="0" w:color="auto"/>
                <w:left w:val="none" w:sz="0" w:space="0" w:color="auto"/>
                <w:bottom w:val="none" w:sz="0" w:space="0" w:color="auto"/>
                <w:right w:val="none" w:sz="0" w:space="0" w:color="auto"/>
              </w:divBdr>
              <w:divsChild>
                <w:div w:id="14966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881">
      <w:bodyDiv w:val="1"/>
      <w:marLeft w:val="0"/>
      <w:marRight w:val="0"/>
      <w:marTop w:val="0"/>
      <w:marBottom w:val="0"/>
      <w:divBdr>
        <w:top w:val="none" w:sz="0" w:space="0" w:color="auto"/>
        <w:left w:val="none" w:sz="0" w:space="0" w:color="auto"/>
        <w:bottom w:val="none" w:sz="0" w:space="0" w:color="auto"/>
        <w:right w:val="none" w:sz="0" w:space="0" w:color="auto"/>
      </w:divBdr>
    </w:div>
    <w:div w:id="1162740593">
      <w:bodyDiv w:val="1"/>
      <w:marLeft w:val="0"/>
      <w:marRight w:val="0"/>
      <w:marTop w:val="0"/>
      <w:marBottom w:val="0"/>
      <w:divBdr>
        <w:top w:val="none" w:sz="0" w:space="0" w:color="auto"/>
        <w:left w:val="none" w:sz="0" w:space="0" w:color="auto"/>
        <w:bottom w:val="none" w:sz="0" w:space="0" w:color="auto"/>
        <w:right w:val="none" w:sz="0" w:space="0" w:color="auto"/>
      </w:divBdr>
    </w:div>
    <w:div w:id="1229269594">
      <w:bodyDiv w:val="1"/>
      <w:marLeft w:val="0"/>
      <w:marRight w:val="0"/>
      <w:marTop w:val="0"/>
      <w:marBottom w:val="0"/>
      <w:divBdr>
        <w:top w:val="none" w:sz="0" w:space="0" w:color="auto"/>
        <w:left w:val="none" w:sz="0" w:space="0" w:color="auto"/>
        <w:bottom w:val="none" w:sz="0" w:space="0" w:color="auto"/>
        <w:right w:val="none" w:sz="0" w:space="0" w:color="auto"/>
      </w:divBdr>
    </w:div>
    <w:div w:id="1733232917">
      <w:bodyDiv w:val="1"/>
      <w:marLeft w:val="0"/>
      <w:marRight w:val="0"/>
      <w:marTop w:val="0"/>
      <w:marBottom w:val="0"/>
      <w:divBdr>
        <w:top w:val="none" w:sz="0" w:space="0" w:color="auto"/>
        <w:left w:val="none" w:sz="0" w:space="0" w:color="auto"/>
        <w:bottom w:val="none" w:sz="0" w:space="0" w:color="auto"/>
        <w:right w:val="none" w:sz="0" w:space="0" w:color="auto"/>
      </w:divBdr>
    </w:div>
    <w:div w:id="1814181233">
      <w:bodyDiv w:val="1"/>
      <w:marLeft w:val="0"/>
      <w:marRight w:val="0"/>
      <w:marTop w:val="0"/>
      <w:marBottom w:val="0"/>
      <w:divBdr>
        <w:top w:val="none" w:sz="0" w:space="0" w:color="auto"/>
        <w:left w:val="none" w:sz="0" w:space="0" w:color="auto"/>
        <w:bottom w:val="none" w:sz="0" w:space="0" w:color="auto"/>
        <w:right w:val="none" w:sz="0" w:space="0" w:color="auto"/>
      </w:divBdr>
      <w:divsChild>
        <w:div w:id="8910404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7999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iaison@reisa.ca" TargetMode="External" Id="R5cfcc3a0111740e3" /></Relationships>
</file>

<file path=word/_rels/footer1.xml.rels><?xml version="1.0" encoding="UTF-8" standalone="yes"?>
<Relationships xmlns="http://schemas.openxmlformats.org/package/2006/relationships"><Relationship Id="rId1" Type="http://schemas.openxmlformats.org/officeDocument/2006/relationships/hyperlink" Target="mailto:info@reis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21380-b00a-4331-8f65-56d0081a8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0C23AC2B3664FA225677FEFCE3C4E" ma:contentTypeVersion="10" ma:contentTypeDescription="Create a new document." ma:contentTypeScope="" ma:versionID="168ae31a0f1fca0753e819604f2f9709">
  <xsd:schema xmlns:xsd="http://www.w3.org/2001/XMLSchema" xmlns:xs="http://www.w3.org/2001/XMLSchema" xmlns:p="http://schemas.microsoft.com/office/2006/metadata/properties" xmlns:ns2="d9021380-b00a-4331-8f65-56d0081a8812" targetNamespace="http://schemas.microsoft.com/office/2006/metadata/properties" ma:root="true" ma:fieldsID="e5266b956dbed9d8e8bbfc104ff78cb4" ns2:_="">
    <xsd:import namespace="d9021380-b00a-4331-8f65-56d0081a8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21380-b00a-4331-8f65-56d0081a8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7839-676E-4756-B1DF-F6929C366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22F47-6D80-4CFB-9985-59A59F91D5B5}">
  <ds:schemaRefs>
    <ds:schemaRef ds:uri="http://schemas.microsoft.com/sharepoint/v3/contenttype/forms"/>
  </ds:schemaRefs>
</ds:datastoreItem>
</file>

<file path=customXml/itemProps3.xml><?xml version="1.0" encoding="utf-8"?>
<ds:datastoreItem xmlns:ds="http://schemas.openxmlformats.org/officeDocument/2006/customXml" ds:itemID="{DC76CA19-5EE7-420C-9D2F-19DFCA953B96}"/>
</file>

<file path=customXml/itemProps4.xml><?xml version="1.0" encoding="utf-8"?>
<ds:datastoreItem xmlns:ds="http://schemas.openxmlformats.org/officeDocument/2006/customXml" ds:itemID="{CC2F6999-77E7-48F1-AB2E-F97587B8EC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claudia</dc:creator>
  <lastModifiedBy>REISA Liaison</lastModifiedBy>
  <revision>5</revision>
  <lastPrinted>2017-01-31T19:28:00.0000000Z</lastPrinted>
  <dcterms:created xsi:type="dcterms:W3CDTF">2026-04-28T13:23:00.0000000Z</dcterms:created>
  <dcterms:modified xsi:type="dcterms:W3CDTF">2026-04-29T17:15:30.5166520Z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0x010100D790C23AC2B3664FA225677FEFCE3C4E</vt:lpwstr>
  </property>
  <property fmtid="{D5CDD505-2E9C-101B-9397-08002B2CF9AE}" pid="3" name="MediaServiceImageTags">
    <vt:lpwstr/>
  </property>
</Properties>
</file>